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F" w:rsidRDefault="000104EF" w:rsidP="00677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БРЕЙН-РИНГА В ПОДРАЗДЕЛЕНИИ</w:t>
      </w:r>
    </w:p>
    <w:p w:rsidR="00677268" w:rsidRPr="00677268" w:rsidRDefault="00677268" w:rsidP="006772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15C48" w:rsidRDefault="008A6040" w:rsidP="00F15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F15C48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15C48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0846">
        <w:rPr>
          <w:rFonts w:ascii="Times New Roman" w:hAnsi="Times New Roman" w:cs="Times New Roman"/>
          <w:sz w:val="28"/>
          <w:szCs w:val="28"/>
        </w:rPr>
        <w:t xml:space="preserve">, которая рассчитана на специалистов культурно-досуговой работы (заместителя командира по военно-политической работе, заведующего клубом, библиотекаря) </w:t>
      </w:r>
      <w:r w:rsidR="00F1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C66A6A">
        <w:rPr>
          <w:rFonts w:ascii="Times New Roman" w:hAnsi="Times New Roman" w:cs="Times New Roman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66A6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15C48" w:rsidRPr="00F15C4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F15C48" w:rsidRPr="00F15C48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F15C48" w:rsidRPr="00F15C48">
        <w:rPr>
          <w:rFonts w:ascii="Times New Roman" w:hAnsi="Times New Roman" w:cs="Times New Roman"/>
          <w:sz w:val="28"/>
          <w:szCs w:val="28"/>
        </w:rPr>
        <w:t>-ринга в подразделени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1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46" w:rsidRPr="00C66A6A" w:rsidRDefault="00C66A6A" w:rsidP="00C66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</w:t>
      </w:r>
      <w:r w:rsidR="007F0846" w:rsidRPr="00C66A6A">
        <w:rPr>
          <w:rFonts w:ascii="Times New Roman" w:hAnsi="Times New Roman" w:cs="Times New Roman"/>
          <w:sz w:val="28"/>
          <w:szCs w:val="28"/>
        </w:rPr>
        <w:t>ункции игры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0846" w:rsidRPr="00C66A6A" w:rsidRDefault="00C66A6A" w:rsidP="00C66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правила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-ринг?</w:t>
      </w:r>
    </w:p>
    <w:p w:rsidR="007F0846" w:rsidRDefault="00C66A6A" w:rsidP="00C66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="007F0846" w:rsidRPr="00C66A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0846" w:rsidRPr="00C66A6A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7F0846" w:rsidRPr="00C66A6A">
        <w:rPr>
          <w:rFonts w:ascii="Times New Roman" w:hAnsi="Times New Roman" w:cs="Times New Roman"/>
          <w:sz w:val="28"/>
          <w:szCs w:val="28"/>
        </w:rPr>
        <w:t>-систем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0846" w:rsidRPr="00C66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6CC9" w:rsidRPr="00C66A6A" w:rsidRDefault="00116CC9" w:rsidP="00C66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раунды в себе содержит сценарий игры?</w:t>
      </w:r>
    </w:p>
    <w:p w:rsidR="007F0846" w:rsidRPr="00C66A6A" w:rsidRDefault="00C66A6A" w:rsidP="00C66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</w:t>
      </w:r>
      <w:r w:rsidR="007F0846" w:rsidRPr="00C66A6A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F0846" w:rsidRPr="00C66A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ы?</w:t>
      </w:r>
    </w:p>
    <w:p w:rsidR="007F0846" w:rsidRDefault="00C66A6A" w:rsidP="00C66A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</w:t>
      </w:r>
      <w:r w:rsidR="007F0846" w:rsidRPr="00C66A6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ить игровое пространство?</w:t>
      </w:r>
    </w:p>
    <w:p w:rsidR="007F0846" w:rsidRPr="00677268" w:rsidRDefault="00921D22" w:rsidP="00921D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составить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-ринге?</w:t>
      </w:r>
    </w:p>
    <w:p w:rsidR="00677268" w:rsidRPr="00677268" w:rsidRDefault="00677268" w:rsidP="006772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игры</w:t>
      </w:r>
    </w:p>
    <w:p w:rsidR="00FF3F1A" w:rsidRPr="00FF3F1A" w:rsidRDefault="00FF3F1A" w:rsidP="00F15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</w:t>
      </w:r>
      <w:r w:rsidRPr="00FF3F1A">
        <w:rPr>
          <w:rFonts w:ascii="Times New Roman" w:hAnsi="Times New Roman" w:cs="Times New Roman"/>
          <w:sz w:val="28"/>
          <w:szCs w:val="28"/>
        </w:rPr>
        <w:t>явление универсальное и функции ее разнообразны. Рассмотри</w:t>
      </w:r>
      <w:r w:rsidR="00F15C48">
        <w:rPr>
          <w:rFonts w:ascii="Times New Roman" w:hAnsi="Times New Roman" w:cs="Times New Roman"/>
          <w:sz w:val="28"/>
          <w:szCs w:val="28"/>
        </w:rPr>
        <w:t>м наиболее важные функции игры:</w:t>
      </w:r>
    </w:p>
    <w:p w:rsidR="00FF3F1A" w:rsidRPr="00FF3F1A" w:rsidRDefault="00FF3F1A" w:rsidP="00FF3F1A">
      <w:pPr>
        <w:jc w:val="both"/>
        <w:rPr>
          <w:rFonts w:ascii="Times New Roman" w:hAnsi="Times New Roman" w:cs="Times New Roman"/>
          <w:sz w:val="28"/>
          <w:szCs w:val="28"/>
        </w:rPr>
      </w:pPr>
      <w:r w:rsidRPr="00FF3F1A">
        <w:rPr>
          <w:rFonts w:ascii="Times New Roman" w:hAnsi="Times New Roman" w:cs="Times New Roman"/>
          <w:sz w:val="28"/>
          <w:szCs w:val="28"/>
        </w:rPr>
        <w:t xml:space="preserve">1) </w:t>
      </w:r>
      <w:r w:rsidRPr="00FF3F1A">
        <w:rPr>
          <w:rFonts w:ascii="Times New Roman" w:hAnsi="Times New Roman" w:cs="Times New Roman"/>
          <w:b/>
          <w:sz w:val="28"/>
          <w:szCs w:val="28"/>
        </w:rPr>
        <w:t>Об</w:t>
      </w:r>
      <w:r w:rsidR="00F15C48">
        <w:rPr>
          <w:rFonts w:ascii="Times New Roman" w:hAnsi="Times New Roman" w:cs="Times New Roman"/>
          <w:b/>
          <w:sz w:val="28"/>
          <w:szCs w:val="28"/>
        </w:rPr>
        <w:t>разовательная</w:t>
      </w:r>
      <w:r w:rsidRPr="00FF3F1A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  <w:r w:rsidRPr="00FF3F1A">
        <w:rPr>
          <w:rFonts w:ascii="Times New Roman" w:hAnsi="Times New Roman" w:cs="Times New Roman"/>
          <w:sz w:val="28"/>
          <w:szCs w:val="28"/>
        </w:rPr>
        <w:t xml:space="preserve"> позволяет решить конкретные задачи воспитания и обучения</w:t>
      </w:r>
      <w:r w:rsidR="00F15C48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Pr="00FF3F1A">
        <w:rPr>
          <w:rFonts w:ascii="Times New Roman" w:hAnsi="Times New Roman" w:cs="Times New Roman"/>
          <w:sz w:val="28"/>
          <w:szCs w:val="28"/>
        </w:rPr>
        <w:t>, которые направлены на усвоение определенн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F15C48">
        <w:rPr>
          <w:rFonts w:ascii="Times New Roman" w:hAnsi="Times New Roman" w:cs="Times New Roman"/>
          <w:sz w:val="28"/>
          <w:szCs w:val="28"/>
        </w:rPr>
        <w:t xml:space="preserve"> нравственного порядка.</w:t>
      </w:r>
    </w:p>
    <w:p w:rsidR="00FF3F1A" w:rsidRPr="00FF3F1A" w:rsidRDefault="00FF3F1A" w:rsidP="00FF3F1A">
      <w:pPr>
        <w:jc w:val="both"/>
        <w:rPr>
          <w:rFonts w:ascii="Times New Roman" w:hAnsi="Times New Roman" w:cs="Times New Roman"/>
          <w:sz w:val="28"/>
          <w:szCs w:val="28"/>
        </w:rPr>
      </w:pPr>
      <w:r w:rsidRPr="00FF3F1A">
        <w:rPr>
          <w:rFonts w:ascii="Times New Roman" w:hAnsi="Times New Roman" w:cs="Times New Roman"/>
          <w:sz w:val="28"/>
          <w:szCs w:val="28"/>
        </w:rPr>
        <w:t xml:space="preserve">2) </w:t>
      </w:r>
      <w:r w:rsidRPr="00FF3F1A">
        <w:rPr>
          <w:rFonts w:ascii="Times New Roman" w:hAnsi="Times New Roman" w:cs="Times New Roman"/>
          <w:b/>
          <w:sz w:val="28"/>
          <w:szCs w:val="28"/>
        </w:rPr>
        <w:t>Развлекательная функция</w:t>
      </w:r>
      <w:r w:rsidRPr="00FF3F1A">
        <w:rPr>
          <w:rFonts w:ascii="Times New Roman" w:hAnsi="Times New Roman" w:cs="Times New Roman"/>
          <w:sz w:val="28"/>
          <w:szCs w:val="28"/>
        </w:rPr>
        <w:t xml:space="preserve"> способствует повышению эмоционально-положительного тонуса, развитию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F3F1A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F15C48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Pr="00FF3F1A">
        <w:rPr>
          <w:rFonts w:ascii="Times New Roman" w:hAnsi="Times New Roman" w:cs="Times New Roman"/>
          <w:sz w:val="28"/>
          <w:szCs w:val="28"/>
        </w:rPr>
        <w:t xml:space="preserve">, питает ум, создает благоприятную почву для установления эмоционального контакта </w:t>
      </w:r>
      <w:r>
        <w:rPr>
          <w:rFonts w:ascii="Times New Roman" w:hAnsi="Times New Roman" w:cs="Times New Roman"/>
          <w:sz w:val="28"/>
          <w:szCs w:val="28"/>
        </w:rPr>
        <w:t>в подразделении.</w:t>
      </w:r>
    </w:p>
    <w:p w:rsidR="00FF3F1A" w:rsidRPr="00FF3F1A" w:rsidRDefault="00FF3F1A" w:rsidP="00FF3F1A">
      <w:pPr>
        <w:jc w:val="both"/>
        <w:rPr>
          <w:rFonts w:ascii="Times New Roman" w:hAnsi="Times New Roman" w:cs="Times New Roman"/>
          <w:sz w:val="28"/>
          <w:szCs w:val="28"/>
        </w:rPr>
      </w:pPr>
      <w:r w:rsidRPr="00FF3F1A">
        <w:rPr>
          <w:rFonts w:ascii="Times New Roman" w:hAnsi="Times New Roman" w:cs="Times New Roman"/>
          <w:sz w:val="28"/>
          <w:szCs w:val="28"/>
        </w:rPr>
        <w:t xml:space="preserve">3) </w:t>
      </w:r>
      <w:r w:rsidRPr="00FF3F1A">
        <w:rPr>
          <w:rFonts w:ascii="Times New Roman" w:hAnsi="Times New Roman" w:cs="Times New Roman"/>
          <w:b/>
          <w:sz w:val="28"/>
          <w:szCs w:val="28"/>
        </w:rPr>
        <w:t>Коммуникативная функция</w:t>
      </w:r>
      <w:r w:rsidRPr="00FF3F1A">
        <w:rPr>
          <w:rFonts w:ascii="Times New Roman" w:hAnsi="Times New Roman" w:cs="Times New Roman"/>
          <w:sz w:val="28"/>
          <w:szCs w:val="28"/>
        </w:rPr>
        <w:t xml:space="preserve"> состоит в развитии потребности обмениваться с</w:t>
      </w:r>
      <w:r>
        <w:rPr>
          <w:rFonts w:ascii="Times New Roman" w:hAnsi="Times New Roman" w:cs="Times New Roman"/>
          <w:sz w:val="28"/>
          <w:szCs w:val="28"/>
        </w:rPr>
        <w:t xml:space="preserve"> сослуживцами </w:t>
      </w:r>
      <w:r w:rsidRPr="00FF3F1A">
        <w:rPr>
          <w:rFonts w:ascii="Times New Roman" w:hAnsi="Times New Roman" w:cs="Times New Roman"/>
          <w:sz w:val="28"/>
          <w:szCs w:val="28"/>
        </w:rPr>
        <w:t>знаниями, умениями в процессе игр, общаться и устанавливать на этой ос</w:t>
      </w:r>
      <w:r>
        <w:rPr>
          <w:rFonts w:ascii="Times New Roman" w:hAnsi="Times New Roman" w:cs="Times New Roman"/>
          <w:sz w:val="28"/>
          <w:szCs w:val="28"/>
        </w:rPr>
        <w:t>нове дружеские взаимоотношения.</w:t>
      </w:r>
    </w:p>
    <w:p w:rsidR="00FF3F1A" w:rsidRPr="00FF3F1A" w:rsidRDefault="00FF3F1A" w:rsidP="00FF3F1A">
      <w:pPr>
        <w:jc w:val="both"/>
        <w:rPr>
          <w:rFonts w:ascii="Times New Roman" w:hAnsi="Times New Roman" w:cs="Times New Roman"/>
          <w:sz w:val="28"/>
          <w:szCs w:val="28"/>
        </w:rPr>
      </w:pPr>
      <w:r w:rsidRPr="00FF3F1A">
        <w:rPr>
          <w:rFonts w:ascii="Times New Roman" w:hAnsi="Times New Roman" w:cs="Times New Roman"/>
          <w:sz w:val="28"/>
          <w:szCs w:val="28"/>
        </w:rPr>
        <w:t xml:space="preserve">4) </w:t>
      </w:r>
      <w:r w:rsidR="00F15C48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r w:rsidRPr="00FF3F1A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  <w:r w:rsidRPr="00FF3F1A">
        <w:rPr>
          <w:rFonts w:ascii="Times New Roman" w:hAnsi="Times New Roman" w:cs="Times New Roman"/>
          <w:sz w:val="28"/>
          <w:szCs w:val="28"/>
        </w:rPr>
        <w:t xml:space="preserve"> помогает выявить индивидуальные особенности </w:t>
      </w:r>
      <w:r>
        <w:rPr>
          <w:rFonts w:ascii="Times New Roman" w:hAnsi="Times New Roman" w:cs="Times New Roman"/>
          <w:sz w:val="28"/>
          <w:szCs w:val="28"/>
        </w:rPr>
        <w:t>военнослужащих</w:t>
      </w:r>
      <w:r w:rsidRPr="00FF3F1A">
        <w:rPr>
          <w:rFonts w:ascii="Times New Roman" w:hAnsi="Times New Roman" w:cs="Times New Roman"/>
          <w:sz w:val="28"/>
          <w:szCs w:val="28"/>
        </w:rPr>
        <w:t>, позволяет устранить нежелательные проявления в характере</w:t>
      </w:r>
      <w:r w:rsidR="00F15C48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F1A" w:rsidRPr="00FF3F1A" w:rsidRDefault="00FF3F1A" w:rsidP="00FF3F1A">
      <w:pPr>
        <w:jc w:val="both"/>
        <w:rPr>
          <w:rFonts w:ascii="Times New Roman" w:hAnsi="Times New Roman" w:cs="Times New Roman"/>
          <w:sz w:val="28"/>
          <w:szCs w:val="28"/>
        </w:rPr>
      </w:pPr>
      <w:r w:rsidRPr="00FF3F1A">
        <w:rPr>
          <w:rFonts w:ascii="Times New Roman" w:hAnsi="Times New Roman" w:cs="Times New Roman"/>
          <w:sz w:val="28"/>
          <w:szCs w:val="28"/>
        </w:rPr>
        <w:t xml:space="preserve">5) </w:t>
      </w:r>
      <w:r w:rsidRPr="00FF3F1A">
        <w:rPr>
          <w:rFonts w:ascii="Times New Roman" w:hAnsi="Times New Roman" w:cs="Times New Roman"/>
          <w:b/>
          <w:sz w:val="28"/>
          <w:szCs w:val="28"/>
        </w:rPr>
        <w:t>Развивающая функция</w:t>
      </w:r>
      <w:r w:rsidRPr="00FF3F1A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интеллектуальном </w:t>
      </w:r>
      <w:r w:rsidRPr="00FF3F1A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каждого отдельного</w:t>
      </w:r>
      <w:r w:rsidRPr="00FF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военнослужащего</w:t>
      </w:r>
      <w:r w:rsidR="00F15C48">
        <w:rPr>
          <w:rFonts w:ascii="Times New Roman" w:hAnsi="Times New Roman" w:cs="Times New Roman"/>
          <w:sz w:val="28"/>
          <w:szCs w:val="28"/>
        </w:rPr>
        <w:t>, корректировке</w:t>
      </w:r>
      <w:r w:rsidRPr="00FF3F1A">
        <w:rPr>
          <w:rFonts w:ascii="Times New Roman" w:hAnsi="Times New Roman" w:cs="Times New Roman"/>
          <w:sz w:val="28"/>
          <w:szCs w:val="28"/>
        </w:rPr>
        <w:t xml:space="preserve"> того, </w:t>
      </w:r>
      <w:r>
        <w:rPr>
          <w:rFonts w:ascii="Times New Roman" w:hAnsi="Times New Roman" w:cs="Times New Roman"/>
          <w:sz w:val="28"/>
          <w:szCs w:val="28"/>
        </w:rPr>
        <w:t>что в нем заложено и проявлено.</w:t>
      </w:r>
    </w:p>
    <w:p w:rsidR="00FF3F1A" w:rsidRPr="00FF3F1A" w:rsidRDefault="00FF3F1A" w:rsidP="00FF3F1A">
      <w:pPr>
        <w:jc w:val="both"/>
        <w:rPr>
          <w:rFonts w:ascii="Times New Roman" w:hAnsi="Times New Roman" w:cs="Times New Roman"/>
          <w:sz w:val="28"/>
          <w:szCs w:val="28"/>
        </w:rPr>
      </w:pPr>
      <w:r w:rsidRPr="00FF3F1A">
        <w:rPr>
          <w:rFonts w:ascii="Times New Roman" w:hAnsi="Times New Roman" w:cs="Times New Roman"/>
          <w:sz w:val="28"/>
          <w:szCs w:val="28"/>
        </w:rPr>
        <w:t xml:space="preserve">6) </w:t>
      </w:r>
      <w:r w:rsidRPr="00FF3F1A">
        <w:rPr>
          <w:rFonts w:ascii="Times New Roman" w:hAnsi="Times New Roman" w:cs="Times New Roman"/>
          <w:b/>
          <w:sz w:val="28"/>
          <w:szCs w:val="28"/>
        </w:rPr>
        <w:t>Релаксационная функция</w:t>
      </w:r>
      <w:r w:rsidRPr="00FF3F1A">
        <w:rPr>
          <w:rFonts w:ascii="Times New Roman" w:hAnsi="Times New Roman" w:cs="Times New Roman"/>
          <w:sz w:val="28"/>
          <w:szCs w:val="28"/>
        </w:rPr>
        <w:t xml:space="preserve"> заключается в восстановлении физических и духовных сил </w:t>
      </w:r>
      <w:r>
        <w:rPr>
          <w:rFonts w:ascii="Times New Roman" w:hAnsi="Times New Roman" w:cs="Times New Roman"/>
          <w:sz w:val="28"/>
          <w:szCs w:val="28"/>
        </w:rPr>
        <w:t>военнослужащих.</w:t>
      </w:r>
    </w:p>
    <w:p w:rsidR="00FF3F1A" w:rsidRDefault="00FF3F1A" w:rsidP="00010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1A">
        <w:rPr>
          <w:rFonts w:ascii="Times New Roman" w:hAnsi="Times New Roman" w:cs="Times New Roman"/>
          <w:sz w:val="28"/>
          <w:szCs w:val="28"/>
        </w:rPr>
        <w:lastRenderedPageBreak/>
        <w:t xml:space="preserve">Имея такое разнообразие функций, игра заслуживает того, чтобы ее включали в </w:t>
      </w:r>
      <w:r w:rsidR="00F15C48">
        <w:rPr>
          <w:rFonts w:ascii="Times New Roman" w:hAnsi="Times New Roman" w:cs="Times New Roman"/>
          <w:sz w:val="28"/>
          <w:szCs w:val="28"/>
        </w:rPr>
        <w:t>процесс</w:t>
      </w:r>
      <w:r w:rsidR="00677268">
        <w:rPr>
          <w:rFonts w:ascii="Times New Roman" w:hAnsi="Times New Roman" w:cs="Times New Roman"/>
          <w:sz w:val="28"/>
          <w:szCs w:val="28"/>
        </w:rPr>
        <w:t xml:space="preserve"> </w:t>
      </w:r>
      <w:r w:rsidR="00F15C48">
        <w:rPr>
          <w:rFonts w:ascii="Times New Roman" w:hAnsi="Times New Roman" w:cs="Times New Roman"/>
          <w:sz w:val="28"/>
          <w:szCs w:val="28"/>
        </w:rPr>
        <w:t xml:space="preserve"> культурно-досуговой работы</w:t>
      </w:r>
      <w:r w:rsidRPr="00FF3F1A">
        <w:rPr>
          <w:rFonts w:ascii="Times New Roman" w:hAnsi="Times New Roman" w:cs="Times New Roman"/>
          <w:sz w:val="28"/>
          <w:szCs w:val="28"/>
        </w:rPr>
        <w:t xml:space="preserve">, </w:t>
      </w:r>
      <w:r w:rsidR="000104EF">
        <w:rPr>
          <w:rFonts w:ascii="Times New Roman" w:hAnsi="Times New Roman" w:cs="Times New Roman"/>
          <w:sz w:val="28"/>
          <w:szCs w:val="28"/>
        </w:rPr>
        <w:t>т.к.</w:t>
      </w:r>
      <w:r w:rsidRPr="00FF3F1A">
        <w:rPr>
          <w:rFonts w:ascii="Times New Roman" w:hAnsi="Times New Roman" w:cs="Times New Roman"/>
          <w:sz w:val="28"/>
          <w:szCs w:val="28"/>
        </w:rPr>
        <w:t xml:space="preserve"> она хранит и передает по наследству огромную гамму духовных, эмоциональных ценностей человеческих проявлений.</w:t>
      </w:r>
    </w:p>
    <w:p w:rsidR="00181E1E" w:rsidRDefault="000104EF" w:rsidP="00010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1E1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181E1E">
        <w:rPr>
          <w:rFonts w:ascii="Times New Roman" w:hAnsi="Times New Roman" w:cs="Times New Roman"/>
          <w:sz w:val="28"/>
          <w:szCs w:val="28"/>
        </w:rPr>
        <w:t xml:space="preserve">-ринг» – </w:t>
      </w:r>
      <w:r w:rsidR="00181E1E" w:rsidRPr="00181E1E">
        <w:rPr>
          <w:rFonts w:ascii="Times New Roman" w:hAnsi="Times New Roman" w:cs="Times New Roman"/>
          <w:sz w:val="28"/>
          <w:szCs w:val="28"/>
        </w:rPr>
        <w:t xml:space="preserve"> игра, в которой команды отвечают на вопрос, стараясь сделать это быстрее противника. Чаще всего в бою участвуют две команды, но в некоторых разновидностях количество команд больше. </w:t>
      </w:r>
    </w:p>
    <w:p w:rsidR="009502E5" w:rsidRPr="00181E1E" w:rsidRDefault="009502E5" w:rsidP="00010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E1E" w:rsidRPr="009502E5" w:rsidRDefault="00181E1E" w:rsidP="0001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E5">
        <w:rPr>
          <w:rFonts w:ascii="Times New Roman" w:hAnsi="Times New Roman" w:cs="Times New Roman"/>
          <w:b/>
          <w:sz w:val="28"/>
          <w:szCs w:val="28"/>
        </w:rPr>
        <w:t>Правила игры в «</w:t>
      </w:r>
      <w:proofErr w:type="spellStart"/>
      <w:r w:rsidRPr="009502E5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9502E5">
        <w:rPr>
          <w:rFonts w:ascii="Times New Roman" w:hAnsi="Times New Roman" w:cs="Times New Roman"/>
          <w:b/>
          <w:sz w:val="28"/>
          <w:szCs w:val="28"/>
        </w:rPr>
        <w:t>-ринг»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1. В «</w:t>
      </w:r>
      <w:proofErr w:type="spellStart"/>
      <w:r w:rsidRPr="00181E1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81E1E">
        <w:rPr>
          <w:rFonts w:ascii="Times New Roman" w:hAnsi="Times New Roman" w:cs="Times New Roman"/>
          <w:sz w:val="28"/>
          <w:szCs w:val="28"/>
        </w:rPr>
        <w:t>-ринг» играю</w:t>
      </w:r>
      <w:r>
        <w:rPr>
          <w:rFonts w:ascii="Times New Roman" w:hAnsi="Times New Roman" w:cs="Times New Roman"/>
          <w:sz w:val="28"/>
          <w:szCs w:val="28"/>
        </w:rPr>
        <w:t>т две команды по шесть игроков.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2. Ка</w:t>
      </w:r>
      <w:r>
        <w:rPr>
          <w:rFonts w:ascii="Times New Roman" w:hAnsi="Times New Roman" w:cs="Times New Roman"/>
          <w:sz w:val="28"/>
          <w:szCs w:val="28"/>
        </w:rPr>
        <w:t>ждая игра состоит из четырех бо</w:t>
      </w:r>
      <w:r w:rsidRPr="00181E1E">
        <w:rPr>
          <w:rFonts w:ascii="Times New Roman" w:hAnsi="Times New Roman" w:cs="Times New Roman"/>
          <w:sz w:val="28"/>
          <w:szCs w:val="28"/>
        </w:rPr>
        <w:t>ев: двух отборочных</w:t>
      </w:r>
      <w:r>
        <w:rPr>
          <w:rFonts w:ascii="Times New Roman" w:hAnsi="Times New Roman" w:cs="Times New Roman"/>
          <w:sz w:val="28"/>
          <w:szCs w:val="28"/>
        </w:rPr>
        <w:t xml:space="preserve"> и двух финальных. </w:t>
      </w:r>
      <w:r w:rsidRPr="00181E1E">
        <w:rPr>
          <w:rFonts w:ascii="Times New Roman" w:hAnsi="Times New Roman" w:cs="Times New Roman"/>
          <w:sz w:val="28"/>
          <w:szCs w:val="28"/>
        </w:rPr>
        <w:t>В фина</w:t>
      </w:r>
      <w:r>
        <w:rPr>
          <w:rFonts w:ascii="Times New Roman" w:hAnsi="Times New Roman" w:cs="Times New Roman"/>
          <w:sz w:val="28"/>
          <w:szCs w:val="28"/>
        </w:rPr>
        <w:t>льных боях играют победители отборочных боев.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3. Победителем игры становится коман</w:t>
      </w:r>
      <w:r>
        <w:rPr>
          <w:rFonts w:ascii="Times New Roman" w:hAnsi="Times New Roman" w:cs="Times New Roman"/>
          <w:sz w:val="28"/>
          <w:szCs w:val="28"/>
        </w:rPr>
        <w:t>да, которая выиграла оба финаль</w:t>
      </w:r>
      <w:r w:rsidRPr="00181E1E">
        <w:rPr>
          <w:rFonts w:ascii="Times New Roman" w:hAnsi="Times New Roman" w:cs="Times New Roman"/>
          <w:sz w:val="28"/>
          <w:szCs w:val="28"/>
        </w:rPr>
        <w:t>ных боя. Если каждая команда выиграла по одному финальному бою, победителя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E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 определяет решающий вопрос.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бои идут до пяти очков.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 xml:space="preserve">5. О </w:t>
      </w:r>
      <w:r>
        <w:rPr>
          <w:rFonts w:ascii="Times New Roman" w:hAnsi="Times New Roman" w:cs="Times New Roman"/>
          <w:sz w:val="28"/>
          <w:szCs w:val="28"/>
        </w:rPr>
        <w:t>готовности дать ответ на прозву</w:t>
      </w:r>
      <w:r w:rsidRPr="00181E1E">
        <w:rPr>
          <w:rFonts w:ascii="Times New Roman" w:hAnsi="Times New Roman" w:cs="Times New Roman"/>
          <w:sz w:val="28"/>
          <w:szCs w:val="28"/>
        </w:rPr>
        <w:t>чавший вопрос команда сигнализирует нажатием на кнопку. Нажимать кнопку можно</w:t>
      </w:r>
      <w:r>
        <w:rPr>
          <w:rFonts w:ascii="Times New Roman" w:hAnsi="Times New Roman" w:cs="Times New Roman"/>
          <w:sz w:val="28"/>
          <w:szCs w:val="28"/>
        </w:rPr>
        <w:t xml:space="preserve"> во временном интервале от нача</w:t>
      </w:r>
      <w:r w:rsidRPr="00181E1E">
        <w:rPr>
          <w:rFonts w:ascii="Times New Roman" w:hAnsi="Times New Roman" w:cs="Times New Roman"/>
          <w:sz w:val="28"/>
          <w:szCs w:val="28"/>
        </w:rPr>
        <w:t>ла сигнал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E1E">
        <w:rPr>
          <w:rFonts w:ascii="Times New Roman" w:hAnsi="Times New Roman" w:cs="Times New Roman"/>
          <w:sz w:val="28"/>
          <w:szCs w:val="28"/>
        </w:rPr>
        <w:t xml:space="preserve"> сирены (которая звучит после команды ведущего «Время!») и до истече</w:t>
      </w:r>
      <w:r>
        <w:rPr>
          <w:rFonts w:ascii="Times New Roman" w:hAnsi="Times New Roman" w:cs="Times New Roman"/>
          <w:sz w:val="28"/>
          <w:szCs w:val="28"/>
        </w:rPr>
        <w:t>ния 20 секунд игрового времени.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5.1. Если   команда  допускает  фальстарт, т</w:t>
      </w:r>
      <w:r>
        <w:rPr>
          <w:rFonts w:ascii="Times New Roman" w:hAnsi="Times New Roman" w:cs="Times New Roman"/>
          <w:sz w:val="28"/>
          <w:szCs w:val="28"/>
        </w:rPr>
        <w:t>о есть нажимает на кнопку до на</w:t>
      </w:r>
      <w:r w:rsidRPr="00181E1E">
        <w:rPr>
          <w:rFonts w:ascii="Times New Roman" w:hAnsi="Times New Roman" w:cs="Times New Roman"/>
          <w:sz w:val="28"/>
          <w:szCs w:val="28"/>
        </w:rPr>
        <w:t>чала сигнала сирены, она лишается</w:t>
      </w:r>
      <w:r>
        <w:rPr>
          <w:rFonts w:ascii="Times New Roman" w:hAnsi="Times New Roman" w:cs="Times New Roman"/>
          <w:sz w:val="28"/>
          <w:szCs w:val="28"/>
        </w:rPr>
        <w:t xml:space="preserve"> права ответа на данный вопрос.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За неправильный ответ на 1-й се</w:t>
      </w:r>
      <w:r w:rsidRPr="00181E1E">
        <w:rPr>
          <w:rFonts w:ascii="Times New Roman" w:hAnsi="Times New Roman" w:cs="Times New Roman"/>
          <w:sz w:val="28"/>
          <w:szCs w:val="28"/>
        </w:rPr>
        <w:t xml:space="preserve">кунде команда получает штраф – </w:t>
      </w:r>
      <w:r>
        <w:rPr>
          <w:rFonts w:ascii="Times New Roman" w:hAnsi="Times New Roman" w:cs="Times New Roman"/>
          <w:sz w:val="28"/>
          <w:szCs w:val="28"/>
        </w:rPr>
        <w:t xml:space="preserve"> крас</w:t>
      </w:r>
      <w:r w:rsidRPr="00181E1E">
        <w:rPr>
          <w:rFonts w:ascii="Times New Roman" w:hAnsi="Times New Roman" w:cs="Times New Roman"/>
          <w:sz w:val="28"/>
          <w:szCs w:val="28"/>
        </w:rPr>
        <w:t>ную кар</w:t>
      </w:r>
      <w:r>
        <w:rPr>
          <w:rFonts w:ascii="Times New Roman" w:hAnsi="Times New Roman" w:cs="Times New Roman"/>
          <w:sz w:val="28"/>
          <w:szCs w:val="28"/>
        </w:rPr>
        <w:t>точку игроку, который дал не</w:t>
      </w:r>
      <w:r w:rsidRPr="00181E1E">
        <w:rPr>
          <w:rFonts w:ascii="Times New Roman" w:hAnsi="Times New Roman" w:cs="Times New Roman"/>
          <w:sz w:val="28"/>
          <w:szCs w:val="28"/>
        </w:rPr>
        <w:t xml:space="preserve">правильный ответ. Этот игрок </w:t>
      </w:r>
      <w:r>
        <w:rPr>
          <w:rFonts w:ascii="Times New Roman" w:hAnsi="Times New Roman" w:cs="Times New Roman"/>
          <w:sz w:val="28"/>
          <w:szCs w:val="28"/>
        </w:rPr>
        <w:t>удаляется с ринга до конца боя.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5.3. Е</w:t>
      </w:r>
      <w:r>
        <w:rPr>
          <w:rFonts w:ascii="Times New Roman" w:hAnsi="Times New Roman" w:cs="Times New Roman"/>
          <w:sz w:val="28"/>
          <w:szCs w:val="28"/>
        </w:rPr>
        <w:t>сли обе команды в течение 20 се</w:t>
      </w:r>
      <w:r w:rsidRPr="00181E1E">
        <w:rPr>
          <w:rFonts w:ascii="Times New Roman" w:hAnsi="Times New Roman" w:cs="Times New Roman"/>
          <w:sz w:val="28"/>
          <w:szCs w:val="28"/>
        </w:rPr>
        <w:t>кунд не н</w:t>
      </w:r>
      <w:r>
        <w:rPr>
          <w:rFonts w:ascii="Times New Roman" w:hAnsi="Times New Roman" w:cs="Times New Roman"/>
          <w:sz w:val="28"/>
          <w:szCs w:val="28"/>
        </w:rPr>
        <w:t>ажали на кнопку, то команду, ко</w:t>
      </w:r>
      <w:r w:rsidRPr="00181E1E">
        <w:rPr>
          <w:rFonts w:ascii="Times New Roman" w:hAnsi="Times New Roman" w:cs="Times New Roman"/>
          <w:sz w:val="28"/>
          <w:szCs w:val="28"/>
        </w:rPr>
        <w:t>торая будет отвечать первой на дан</w:t>
      </w:r>
      <w:r>
        <w:rPr>
          <w:rFonts w:ascii="Times New Roman" w:hAnsi="Times New Roman" w:cs="Times New Roman"/>
          <w:sz w:val="28"/>
          <w:szCs w:val="28"/>
        </w:rPr>
        <w:t>ный вопрос, определяет ведущий.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 xml:space="preserve">5.4. Если команда, </w:t>
      </w:r>
      <w:r>
        <w:rPr>
          <w:rFonts w:ascii="Times New Roman" w:hAnsi="Times New Roman" w:cs="Times New Roman"/>
          <w:sz w:val="28"/>
          <w:szCs w:val="28"/>
        </w:rPr>
        <w:t>нажавшая на кноп</w:t>
      </w:r>
      <w:r w:rsidRPr="00181E1E">
        <w:rPr>
          <w:rFonts w:ascii="Times New Roman" w:hAnsi="Times New Roman" w:cs="Times New Roman"/>
          <w:sz w:val="28"/>
          <w:szCs w:val="28"/>
        </w:rPr>
        <w:t>ку пе</w:t>
      </w:r>
      <w:r>
        <w:rPr>
          <w:rFonts w:ascii="Times New Roman" w:hAnsi="Times New Roman" w:cs="Times New Roman"/>
          <w:sz w:val="28"/>
          <w:szCs w:val="28"/>
        </w:rPr>
        <w:t>рвой, ответила неправильно, вто</w:t>
      </w:r>
      <w:r w:rsidRPr="00181E1E">
        <w:rPr>
          <w:rFonts w:ascii="Times New Roman" w:hAnsi="Times New Roman" w:cs="Times New Roman"/>
          <w:sz w:val="28"/>
          <w:szCs w:val="28"/>
        </w:rPr>
        <w:t>рая кома</w:t>
      </w:r>
      <w:r>
        <w:rPr>
          <w:rFonts w:ascii="Times New Roman" w:hAnsi="Times New Roman" w:cs="Times New Roman"/>
          <w:sz w:val="28"/>
          <w:szCs w:val="28"/>
        </w:rPr>
        <w:t>нда может дать свой ответ на во</w:t>
      </w:r>
      <w:r w:rsidRPr="00181E1E">
        <w:rPr>
          <w:rFonts w:ascii="Times New Roman" w:hAnsi="Times New Roman" w:cs="Times New Roman"/>
          <w:sz w:val="28"/>
          <w:szCs w:val="28"/>
        </w:rPr>
        <w:t>прос. Для обсуждения вторая команда может использ</w:t>
      </w:r>
      <w:r>
        <w:rPr>
          <w:rFonts w:ascii="Times New Roman" w:hAnsi="Times New Roman" w:cs="Times New Roman"/>
          <w:sz w:val="28"/>
          <w:szCs w:val="28"/>
        </w:rPr>
        <w:t>овать оставшееся игровое время.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1E1E">
        <w:rPr>
          <w:rFonts w:ascii="Times New Roman" w:hAnsi="Times New Roman" w:cs="Times New Roman"/>
          <w:sz w:val="28"/>
          <w:szCs w:val="28"/>
        </w:rPr>
        <w:t>. Команда, которая даст правил</w:t>
      </w:r>
      <w:r>
        <w:rPr>
          <w:rFonts w:ascii="Times New Roman" w:hAnsi="Times New Roman" w:cs="Times New Roman"/>
          <w:sz w:val="28"/>
          <w:szCs w:val="28"/>
        </w:rPr>
        <w:t>ьный ответ, получает одно очко.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6.1. Если обе ко</w:t>
      </w:r>
      <w:r>
        <w:rPr>
          <w:rFonts w:ascii="Times New Roman" w:hAnsi="Times New Roman" w:cs="Times New Roman"/>
          <w:sz w:val="28"/>
          <w:szCs w:val="28"/>
        </w:rPr>
        <w:t>манды не нашли пра</w:t>
      </w:r>
      <w:r w:rsidRPr="00181E1E">
        <w:rPr>
          <w:rFonts w:ascii="Times New Roman" w:hAnsi="Times New Roman" w:cs="Times New Roman"/>
          <w:sz w:val="28"/>
          <w:szCs w:val="28"/>
        </w:rPr>
        <w:t>вильный ответ на вопрос, не разыгранные очки</w:t>
      </w:r>
      <w:r>
        <w:rPr>
          <w:rFonts w:ascii="Times New Roman" w:hAnsi="Times New Roman" w:cs="Times New Roman"/>
          <w:sz w:val="28"/>
          <w:szCs w:val="28"/>
        </w:rPr>
        <w:t xml:space="preserve"> накапливаются. А именно: за от</w:t>
      </w:r>
      <w:r w:rsidRPr="00181E1E">
        <w:rPr>
          <w:rFonts w:ascii="Times New Roman" w:hAnsi="Times New Roman" w:cs="Times New Roman"/>
          <w:sz w:val="28"/>
          <w:szCs w:val="28"/>
        </w:rPr>
        <w:t xml:space="preserve">вет на следующий вопрос </w:t>
      </w:r>
      <w:r w:rsidRPr="00181E1E">
        <w:rPr>
          <w:rFonts w:ascii="Times New Roman" w:hAnsi="Times New Roman" w:cs="Times New Roman"/>
          <w:sz w:val="28"/>
          <w:szCs w:val="28"/>
        </w:rPr>
        <w:lastRenderedPageBreak/>
        <w:t>можно получить два очка, а в случае неправильного ответа</w:t>
      </w:r>
      <w:r>
        <w:rPr>
          <w:rFonts w:ascii="Times New Roman" w:hAnsi="Times New Roman" w:cs="Times New Roman"/>
          <w:sz w:val="28"/>
          <w:szCs w:val="28"/>
        </w:rPr>
        <w:t xml:space="preserve"> и на него за следующий правиль</w:t>
      </w:r>
      <w:r w:rsidRPr="00181E1E">
        <w:rPr>
          <w:rFonts w:ascii="Times New Roman" w:hAnsi="Times New Roman" w:cs="Times New Roman"/>
          <w:sz w:val="28"/>
          <w:szCs w:val="28"/>
        </w:rPr>
        <w:t xml:space="preserve">ный ответ – </w:t>
      </w:r>
      <w:r w:rsidR="00DF5B45">
        <w:rPr>
          <w:rFonts w:ascii="Times New Roman" w:hAnsi="Times New Roman" w:cs="Times New Roman"/>
          <w:sz w:val="28"/>
          <w:szCs w:val="28"/>
        </w:rPr>
        <w:t xml:space="preserve"> три очка.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6.2. Если обе команды не на</w:t>
      </w:r>
      <w:r>
        <w:rPr>
          <w:rFonts w:ascii="Times New Roman" w:hAnsi="Times New Roman" w:cs="Times New Roman"/>
          <w:sz w:val="28"/>
          <w:szCs w:val="28"/>
        </w:rPr>
        <w:t>шли пра</w:t>
      </w:r>
      <w:r w:rsidRPr="00181E1E">
        <w:rPr>
          <w:rFonts w:ascii="Times New Roman" w:hAnsi="Times New Roman" w:cs="Times New Roman"/>
          <w:sz w:val="28"/>
          <w:szCs w:val="28"/>
        </w:rPr>
        <w:t>вильный ответ на три вопроса подряд, они диск</w:t>
      </w:r>
      <w:r>
        <w:rPr>
          <w:rFonts w:ascii="Times New Roman" w:hAnsi="Times New Roman" w:cs="Times New Roman"/>
          <w:sz w:val="28"/>
          <w:szCs w:val="28"/>
        </w:rPr>
        <w:t>валифицируются и покидают ринг.</w:t>
      </w:r>
    </w:p>
    <w:p w:rsidR="00181E1E" w:rsidRPr="00181E1E" w:rsidRDefault="00181E1E" w:rsidP="00181E1E">
      <w:pPr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7. В ситуации, когда одна из команд, правил</w:t>
      </w:r>
      <w:r>
        <w:rPr>
          <w:rFonts w:ascii="Times New Roman" w:hAnsi="Times New Roman" w:cs="Times New Roman"/>
          <w:sz w:val="28"/>
          <w:szCs w:val="28"/>
        </w:rPr>
        <w:t>ьно ответив на вопрос, может вы</w:t>
      </w:r>
      <w:r w:rsidRPr="00181E1E">
        <w:rPr>
          <w:rFonts w:ascii="Times New Roman" w:hAnsi="Times New Roman" w:cs="Times New Roman"/>
          <w:sz w:val="28"/>
          <w:szCs w:val="28"/>
        </w:rPr>
        <w:t>играт</w:t>
      </w:r>
      <w:r>
        <w:rPr>
          <w:rFonts w:ascii="Times New Roman" w:hAnsi="Times New Roman" w:cs="Times New Roman"/>
          <w:sz w:val="28"/>
          <w:szCs w:val="28"/>
        </w:rPr>
        <w:t>ь бой, проигрывающая команда мо</w:t>
      </w:r>
      <w:r w:rsidRPr="00181E1E">
        <w:rPr>
          <w:rFonts w:ascii="Times New Roman" w:hAnsi="Times New Roman" w:cs="Times New Roman"/>
          <w:sz w:val="28"/>
          <w:szCs w:val="28"/>
        </w:rPr>
        <w:t>жет вос</w:t>
      </w:r>
      <w:r>
        <w:rPr>
          <w:rFonts w:ascii="Times New Roman" w:hAnsi="Times New Roman" w:cs="Times New Roman"/>
          <w:sz w:val="28"/>
          <w:szCs w:val="28"/>
        </w:rPr>
        <w:t>пользоваться правом одного игро</w:t>
      </w:r>
      <w:r w:rsidRPr="00181E1E">
        <w:rPr>
          <w:rFonts w:ascii="Times New Roman" w:hAnsi="Times New Roman" w:cs="Times New Roman"/>
          <w:sz w:val="28"/>
          <w:szCs w:val="28"/>
        </w:rPr>
        <w:t>ка. Проигрывающая к</w:t>
      </w:r>
      <w:r>
        <w:rPr>
          <w:rFonts w:ascii="Times New Roman" w:hAnsi="Times New Roman" w:cs="Times New Roman"/>
          <w:sz w:val="28"/>
          <w:szCs w:val="28"/>
        </w:rPr>
        <w:t>оманда может с раз</w:t>
      </w:r>
      <w:r w:rsidRPr="00181E1E">
        <w:rPr>
          <w:rFonts w:ascii="Times New Roman" w:hAnsi="Times New Roman" w:cs="Times New Roman"/>
          <w:sz w:val="28"/>
          <w:szCs w:val="28"/>
        </w:rPr>
        <w:t xml:space="preserve">решения ведущего оставить за игровым столом </w:t>
      </w:r>
      <w:r>
        <w:rPr>
          <w:rFonts w:ascii="Times New Roman" w:hAnsi="Times New Roman" w:cs="Times New Roman"/>
          <w:sz w:val="28"/>
          <w:szCs w:val="28"/>
        </w:rPr>
        <w:t>одного игрока. В случае правиль</w:t>
      </w:r>
      <w:r w:rsidRPr="00181E1E">
        <w:rPr>
          <w:rFonts w:ascii="Times New Roman" w:hAnsi="Times New Roman" w:cs="Times New Roman"/>
          <w:sz w:val="28"/>
          <w:szCs w:val="28"/>
        </w:rPr>
        <w:t>ного от</w:t>
      </w:r>
      <w:r>
        <w:rPr>
          <w:rFonts w:ascii="Times New Roman" w:hAnsi="Times New Roman" w:cs="Times New Roman"/>
          <w:sz w:val="28"/>
          <w:szCs w:val="28"/>
        </w:rPr>
        <w:t>вета на вопрос этот игрок прине</w:t>
      </w:r>
      <w:r w:rsidRPr="00181E1E">
        <w:rPr>
          <w:rFonts w:ascii="Times New Roman" w:hAnsi="Times New Roman" w:cs="Times New Roman"/>
          <w:sz w:val="28"/>
          <w:szCs w:val="28"/>
        </w:rPr>
        <w:t>сет команде в два раза больше очков, чем разыгр</w:t>
      </w:r>
      <w:r>
        <w:rPr>
          <w:rFonts w:ascii="Times New Roman" w:hAnsi="Times New Roman" w:cs="Times New Roman"/>
          <w:sz w:val="28"/>
          <w:szCs w:val="28"/>
        </w:rPr>
        <w:t>ывается. После того как прозву</w:t>
      </w:r>
      <w:r w:rsidRPr="00181E1E">
        <w:rPr>
          <w:rFonts w:ascii="Times New Roman" w:hAnsi="Times New Roman" w:cs="Times New Roman"/>
          <w:sz w:val="28"/>
          <w:szCs w:val="28"/>
        </w:rPr>
        <w:t xml:space="preserve">чат вопрос и сирена, как один игрок, так и команда соперников могут нажимать на кнопку. Игрок, который остался один, выбирает, кто будет отвечать первым </w:t>
      </w:r>
      <w:r w:rsidR="00C91591" w:rsidRPr="00C91591">
        <w:rPr>
          <w:rFonts w:ascii="Times New Roman" w:hAnsi="Times New Roman" w:cs="Times New Roman"/>
          <w:sz w:val="28"/>
          <w:szCs w:val="28"/>
        </w:rPr>
        <w:t xml:space="preserve">– </w:t>
      </w:r>
      <w:r w:rsidRPr="00181E1E">
        <w:rPr>
          <w:rFonts w:ascii="Times New Roman" w:hAnsi="Times New Roman" w:cs="Times New Roman"/>
          <w:sz w:val="28"/>
          <w:szCs w:val="28"/>
        </w:rPr>
        <w:t xml:space="preserve"> он или команда соперников. Дал</w:t>
      </w:r>
      <w:r w:rsidR="00C91591">
        <w:rPr>
          <w:rFonts w:ascii="Times New Roman" w:hAnsi="Times New Roman" w:cs="Times New Roman"/>
          <w:sz w:val="28"/>
          <w:szCs w:val="28"/>
        </w:rPr>
        <w:t>ее игра идет по общему правилу.</w:t>
      </w:r>
    </w:p>
    <w:p w:rsidR="00181E1E" w:rsidRDefault="00C91591" w:rsidP="002C0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команды, получа</w:t>
      </w:r>
      <w:r w:rsidR="00BC5177">
        <w:rPr>
          <w:rFonts w:ascii="Times New Roman" w:hAnsi="Times New Roman" w:cs="Times New Roman"/>
          <w:sz w:val="28"/>
          <w:szCs w:val="28"/>
        </w:rPr>
        <w:t>ющей право ответа на вопрос,</w:t>
      </w:r>
      <w:r w:rsidR="00181E1E" w:rsidRPr="00181E1E">
        <w:rPr>
          <w:rFonts w:ascii="Times New Roman" w:hAnsi="Times New Roman" w:cs="Times New Roman"/>
          <w:sz w:val="28"/>
          <w:szCs w:val="28"/>
        </w:rPr>
        <w:t xml:space="preserve"> используется специальн</w:t>
      </w:r>
      <w:r>
        <w:rPr>
          <w:rFonts w:ascii="Times New Roman" w:hAnsi="Times New Roman" w:cs="Times New Roman"/>
          <w:sz w:val="28"/>
          <w:szCs w:val="28"/>
        </w:rPr>
        <w:t>ое устройство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-система».</w:t>
      </w:r>
    </w:p>
    <w:p w:rsidR="009502E5" w:rsidRPr="00181E1E" w:rsidRDefault="009502E5" w:rsidP="002C0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4EF" w:rsidRPr="009502E5" w:rsidRDefault="00181E1E" w:rsidP="000104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2E5">
        <w:rPr>
          <w:rFonts w:ascii="Times New Roman" w:hAnsi="Times New Roman" w:cs="Times New Roman"/>
          <w:b/>
          <w:sz w:val="28"/>
          <w:szCs w:val="28"/>
        </w:rPr>
        <w:t>Функции «</w:t>
      </w:r>
      <w:proofErr w:type="spellStart"/>
      <w:r w:rsidRPr="009502E5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9502E5">
        <w:rPr>
          <w:rFonts w:ascii="Times New Roman" w:hAnsi="Times New Roman" w:cs="Times New Roman"/>
          <w:b/>
          <w:sz w:val="28"/>
          <w:szCs w:val="28"/>
        </w:rPr>
        <w:t>-системы»</w:t>
      </w:r>
    </w:p>
    <w:p w:rsidR="00181E1E" w:rsidRPr="00181E1E" w:rsidRDefault="00181E1E" w:rsidP="00010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E1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81E1E">
        <w:rPr>
          <w:rFonts w:ascii="Times New Roman" w:hAnsi="Times New Roman" w:cs="Times New Roman"/>
          <w:sz w:val="28"/>
          <w:szCs w:val="28"/>
        </w:rPr>
        <w:t xml:space="preserve">-система должна подавать световой и/или звуковой сигнал, означающий начало или окончание времени вопросного раунда, отведенного для ответов. Желательно, чтобы </w:t>
      </w:r>
      <w:proofErr w:type="spellStart"/>
      <w:r w:rsidRPr="00181E1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81E1E">
        <w:rPr>
          <w:rFonts w:ascii="Times New Roman" w:hAnsi="Times New Roman" w:cs="Times New Roman"/>
          <w:sz w:val="28"/>
          <w:szCs w:val="28"/>
        </w:rPr>
        <w:t>-система издавала звуковой сигнал раз в секунду в последние пять секунд отведенного для ответов времени. В ином случае отсчет последних пяти секунд должен произво</w:t>
      </w:r>
      <w:r w:rsidR="00C91591">
        <w:rPr>
          <w:rFonts w:ascii="Times New Roman" w:hAnsi="Times New Roman" w:cs="Times New Roman"/>
          <w:sz w:val="28"/>
          <w:szCs w:val="28"/>
        </w:rPr>
        <w:t>дить ведущий или его ассистент.</w:t>
      </w:r>
    </w:p>
    <w:p w:rsidR="00181E1E" w:rsidRPr="00181E1E" w:rsidRDefault="00181E1E" w:rsidP="002C0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E1E">
        <w:rPr>
          <w:rFonts w:ascii="Times New Roman" w:hAnsi="Times New Roman" w:cs="Times New Roman"/>
          <w:sz w:val="28"/>
          <w:szCs w:val="28"/>
        </w:rPr>
        <w:t>Бр</w:t>
      </w:r>
      <w:r w:rsidR="00C91591">
        <w:rPr>
          <w:rFonts w:ascii="Times New Roman" w:hAnsi="Times New Roman" w:cs="Times New Roman"/>
          <w:sz w:val="28"/>
          <w:szCs w:val="28"/>
        </w:rPr>
        <w:t>ейн</w:t>
      </w:r>
      <w:proofErr w:type="spellEnd"/>
      <w:r w:rsidR="00C91591">
        <w:rPr>
          <w:rFonts w:ascii="Times New Roman" w:hAnsi="Times New Roman" w:cs="Times New Roman"/>
          <w:sz w:val="28"/>
          <w:szCs w:val="28"/>
        </w:rPr>
        <w:t>-система должна давать коман</w:t>
      </w:r>
      <w:r w:rsidRPr="00181E1E">
        <w:rPr>
          <w:rFonts w:ascii="Times New Roman" w:hAnsi="Times New Roman" w:cs="Times New Roman"/>
          <w:sz w:val="28"/>
          <w:szCs w:val="28"/>
        </w:rPr>
        <w:t>дам возможн</w:t>
      </w:r>
      <w:r w:rsidR="00C91591">
        <w:rPr>
          <w:rFonts w:ascii="Times New Roman" w:hAnsi="Times New Roman" w:cs="Times New Roman"/>
          <w:sz w:val="28"/>
          <w:szCs w:val="28"/>
        </w:rPr>
        <w:t>ость сигнализировать веду</w:t>
      </w:r>
      <w:r w:rsidRPr="00181E1E">
        <w:rPr>
          <w:rFonts w:ascii="Times New Roman" w:hAnsi="Times New Roman" w:cs="Times New Roman"/>
          <w:sz w:val="28"/>
          <w:szCs w:val="28"/>
        </w:rPr>
        <w:t>щему о</w:t>
      </w:r>
      <w:r w:rsidR="00C91591">
        <w:rPr>
          <w:rFonts w:ascii="Times New Roman" w:hAnsi="Times New Roman" w:cs="Times New Roman"/>
          <w:sz w:val="28"/>
          <w:szCs w:val="28"/>
        </w:rPr>
        <w:t xml:space="preserve"> готовности дать ответ. Как пра</w:t>
      </w:r>
      <w:r w:rsidRPr="00181E1E">
        <w:rPr>
          <w:rFonts w:ascii="Times New Roman" w:hAnsi="Times New Roman" w:cs="Times New Roman"/>
          <w:sz w:val="28"/>
          <w:szCs w:val="28"/>
        </w:rPr>
        <w:t>вило, эт</w:t>
      </w:r>
      <w:r w:rsidR="00C91591">
        <w:rPr>
          <w:rFonts w:ascii="Times New Roman" w:hAnsi="Times New Roman" w:cs="Times New Roman"/>
          <w:sz w:val="28"/>
          <w:szCs w:val="28"/>
        </w:rPr>
        <w:t>а функция реализуется в виде пе</w:t>
      </w:r>
      <w:r w:rsidRPr="00181E1E">
        <w:rPr>
          <w:rFonts w:ascii="Times New Roman" w:hAnsi="Times New Roman" w:cs="Times New Roman"/>
          <w:sz w:val="28"/>
          <w:szCs w:val="28"/>
        </w:rPr>
        <w:t xml:space="preserve">риферийных устройств </w:t>
      </w:r>
      <w:proofErr w:type="spellStart"/>
      <w:r w:rsidRPr="00181E1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81E1E">
        <w:rPr>
          <w:rFonts w:ascii="Times New Roman" w:hAnsi="Times New Roman" w:cs="Times New Roman"/>
          <w:sz w:val="28"/>
          <w:szCs w:val="28"/>
        </w:rPr>
        <w:t>-системы («кнопок»), располагающи</w:t>
      </w:r>
      <w:r w:rsidR="00C91591">
        <w:rPr>
          <w:rFonts w:ascii="Times New Roman" w:hAnsi="Times New Roman" w:cs="Times New Roman"/>
          <w:sz w:val="28"/>
          <w:szCs w:val="28"/>
        </w:rPr>
        <w:t>хся по одному у каждой команды.</w:t>
      </w:r>
    </w:p>
    <w:p w:rsidR="00181E1E" w:rsidRPr="00181E1E" w:rsidRDefault="00181E1E" w:rsidP="002C0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E1E">
        <w:rPr>
          <w:rFonts w:ascii="Times New Roman" w:hAnsi="Times New Roman" w:cs="Times New Roman"/>
          <w:sz w:val="28"/>
          <w:szCs w:val="28"/>
        </w:rPr>
        <w:t>В с</w:t>
      </w:r>
      <w:r w:rsidR="00C91591">
        <w:rPr>
          <w:rFonts w:ascii="Times New Roman" w:hAnsi="Times New Roman" w:cs="Times New Roman"/>
          <w:sz w:val="28"/>
          <w:szCs w:val="28"/>
        </w:rPr>
        <w:t>лучае, когда одна из команд про</w:t>
      </w:r>
      <w:r w:rsidRPr="00181E1E">
        <w:rPr>
          <w:rFonts w:ascii="Times New Roman" w:hAnsi="Times New Roman" w:cs="Times New Roman"/>
          <w:sz w:val="28"/>
          <w:szCs w:val="28"/>
        </w:rPr>
        <w:t>сигнализировала о готовности дать ответ (нажала</w:t>
      </w:r>
      <w:r w:rsidR="00C91591">
        <w:rPr>
          <w:rFonts w:ascii="Times New Roman" w:hAnsi="Times New Roman" w:cs="Times New Roman"/>
          <w:sz w:val="28"/>
          <w:szCs w:val="28"/>
        </w:rPr>
        <w:t xml:space="preserve"> на кнопку), </w:t>
      </w:r>
      <w:proofErr w:type="spellStart"/>
      <w:r w:rsidR="00C9159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C91591">
        <w:rPr>
          <w:rFonts w:ascii="Times New Roman" w:hAnsi="Times New Roman" w:cs="Times New Roman"/>
          <w:sz w:val="28"/>
          <w:szCs w:val="28"/>
        </w:rPr>
        <w:t>-система долж</w:t>
      </w:r>
      <w:r w:rsidRPr="00181E1E">
        <w:rPr>
          <w:rFonts w:ascii="Times New Roman" w:hAnsi="Times New Roman" w:cs="Times New Roman"/>
          <w:sz w:val="28"/>
          <w:szCs w:val="28"/>
        </w:rPr>
        <w:t>на блок</w:t>
      </w:r>
      <w:r w:rsidR="00C91591">
        <w:rPr>
          <w:rFonts w:ascii="Times New Roman" w:hAnsi="Times New Roman" w:cs="Times New Roman"/>
          <w:sz w:val="28"/>
          <w:szCs w:val="28"/>
        </w:rPr>
        <w:t>ировать сигналы от другой коман</w:t>
      </w:r>
      <w:r w:rsidRPr="00181E1E">
        <w:rPr>
          <w:rFonts w:ascii="Times New Roman" w:hAnsi="Times New Roman" w:cs="Times New Roman"/>
          <w:sz w:val="28"/>
          <w:szCs w:val="28"/>
        </w:rPr>
        <w:t>ды (или</w:t>
      </w:r>
      <w:r w:rsidR="00C91591">
        <w:rPr>
          <w:rFonts w:ascii="Times New Roman" w:hAnsi="Times New Roman" w:cs="Times New Roman"/>
          <w:sz w:val="28"/>
          <w:szCs w:val="28"/>
        </w:rPr>
        <w:t xml:space="preserve"> от всех других команд) до соот</w:t>
      </w:r>
      <w:r w:rsidRPr="00181E1E">
        <w:rPr>
          <w:rFonts w:ascii="Times New Roman" w:hAnsi="Times New Roman" w:cs="Times New Roman"/>
          <w:sz w:val="28"/>
          <w:szCs w:val="28"/>
        </w:rPr>
        <w:t>ветствующего действ</w:t>
      </w:r>
      <w:r w:rsidR="00C91591">
        <w:rPr>
          <w:rFonts w:ascii="Times New Roman" w:hAnsi="Times New Roman" w:cs="Times New Roman"/>
          <w:sz w:val="28"/>
          <w:szCs w:val="28"/>
        </w:rPr>
        <w:t>ия ведущего или его ассистента.</w:t>
      </w:r>
    </w:p>
    <w:p w:rsidR="00181E1E" w:rsidRPr="00181E1E" w:rsidRDefault="00181E1E" w:rsidP="002C0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E1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81E1E">
        <w:rPr>
          <w:rFonts w:ascii="Times New Roman" w:hAnsi="Times New Roman" w:cs="Times New Roman"/>
          <w:sz w:val="28"/>
          <w:szCs w:val="28"/>
        </w:rPr>
        <w:t>-система должна отсчитывать врем</w:t>
      </w:r>
      <w:r w:rsidR="00C91591">
        <w:rPr>
          <w:rFonts w:ascii="Times New Roman" w:hAnsi="Times New Roman" w:cs="Times New Roman"/>
          <w:sz w:val="28"/>
          <w:szCs w:val="28"/>
        </w:rPr>
        <w:t>я, отведенное для ответов на во</w:t>
      </w:r>
      <w:r w:rsidRPr="00181E1E">
        <w:rPr>
          <w:rFonts w:ascii="Times New Roman" w:hAnsi="Times New Roman" w:cs="Times New Roman"/>
          <w:sz w:val="28"/>
          <w:szCs w:val="28"/>
        </w:rPr>
        <w:t>прос. Когда одна из команд нажимает на кнопк</w:t>
      </w:r>
      <w:r w:rsidR="00C91591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C9159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C91591">
        <w:rPr>
          <w:rFonts w:ascii="Times New Roman" w:hAnsi="Times New Roman" w:cs="Times New Roman"/>
          <w:sz w:val="28"/>
          <w:szCs w:val="28"/>
        </w:rPr>
        <w:t>-система должна останав</w:t>
      </w:r>
      <w:r w:rsidRPr="00181E1E">
        <w:rPr>
          <w:rFonts w:ascii="Times New Roman" w:hAnsi="Times New Roman" w:cs="Times New Roman"/>
          <w:sz w:val="28"/>
          <w:szCs w:val="28"/>
        </w:rPr>
        <w:t>ливат</w:t>
      </w:r>
      <w:r w:rsidR="00C91591">
        <w:rPr>
          <w:rFonts w:ascii="Times New Roman" w:hAnsi="Times New Roman" w:cs="Times New Roman"/>
          <w:sz w:val="28"/>
          <w:szCs w:val="28"/>
        </w:rPr>
        <w:t>ь отсчет времени до соответству</w:t>
      </w:r>
      <w:r w:rsidRPr="00181E1E">
        <w:rPr>
          <w:rFonts w:ascii="Times New Roman" w:hAnsi="Times New Roman" w:cs="Times New Roman"/>
          <w:sz w:val="28"/>
          <w:szCs w:val="28"/>
        </w:rPr>
        <w:t>ющего</w:t>
      </w:r>
      <w:r w:rsidR="00C91591">
        <w:rPr>
          <w:rFonts w:ascii="Times New Roman" w:hAnsi="Times New Roman" w:cs="Times New Roman"/>
          <w:sz w:val="28"/>
          <w:szCs w:val="28"/>
        </w:rPr>
        <w:t xml:space="preserve"> действия ведущего или его асси</w:t>
      </w:r>
      <w:r w:rsidR="002C0591">
        <w:rPr>
          <w:rFonts w:ascii="Times New Roman" w:hAnsi="Times New Roman" w:cs="Times New Roman"/>
          <w:sz w:val="28"/>
          <w:szCs w:val="28"/>
        </w:rPr>
        <w:t>стента.</w:t>
      </w:r>
    </w:p>
    <w:p w:rsidR="000104EF" w:rsidRDefault="00181E1E" w:rsidP="002C0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E1E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>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-система должна давать веду</w:t>
      </w:r>
      <w:r w:rsidRPr="00181E1E">
        <w:rPr>
          <w:rFonts w:ascii="Times New Roman" w:hAnsi="Times New Roman" w:cs="Times New Roman"/>
          <w:sz w:val="28"/>
          <w:szCs w:val="28"/>
        </w:rPr>
        <w:t>щему ил</w:t>
      </w:r>
      <w:r w:rsidR="00C91591">
        <w:rPr>
          <w:rFonts w:ascii="Times New Roman" w:hAnsi="Times New Roman" w:cs="Times New Roman"/>
          <w:sz w:val="28"/>
          <w:szCs w:val="28"/>
        </w:rPr>
        <w:t>и его ассистенту четкую возмож</w:t>
      </w:r>
      <w:r w:rsidRPr="00181E1E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C91591">
        <w:rPr>
          <w:rFonts w:ascii="Times New Roman" w:hAnsi="Times New Roman" w:cs="Times New Roman"/>
          <w:sz w:val="28"/>
          <w:szCs w:val="28"/>
        </w:rPr>
        <w:t>определить, была ли кнопка нажа</w:t>
      </w:r>
      <w:r w:rsidRPr="00181E1E">
        <w:rPr>
          <w:rFonts w:ascii="Times New Roman" w:hAnsi="Times New Roman" w:cs="Times New Roman"/>
          <w:sz w:val="28"/>
          <w:szCs w:val="28"/>
        </w:rPr>
        <w:t>та в отведенное для ответов время, до его начала или после его окончания.</w:t>
      </w:r>
    </w:p>
    <w:p w:rsidR="00BC5177" w:rsidRDefault="00BC5177" w:rsidP="00116C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5177">
        <w:rPr>
          <w:rFonts w:ascii="Times New Roman" w:hAnsi="Times New Roman" w:cs="Times New Roman"/>
          <w:sz w:val="28"/>
          <w:szCs w:val="28"/>
        </w:rPr>
        <w:t>Примерный сценарий игры с</w:t>
      </w:r>
      <w:r>
        <w:rPr>
          <w:rFonts w:ascii="Times New Roman" w:hAnsi="Times New Roman" w:cs="Times New Roman"/>
          <w:sz w:val="28"/>
          <w:szCs w:val="28"/>
        </w:rPr>
        <w:t>одержит в себе следующие раунды</w:t>
      </w:r>
      <w:r w:rsidR="00116CC9">
        <w:rPr>
          <w:rFonts w:ascii="Times New Roman" w:hAnsi="Times New Roman" w:cs="Times New Roman"/>
          <w:sz w:val="28"/>
          <w:szCs w:val="28"/>
        </w:rPr>
        <w:t>:</w:t>
      </w:r>
    </w:p>
    <w:p w:rsidR="00BC5177" w:rsidRPr="00BC5177" w:rsidRDefault="00BC5177" w:rsidP="00116CC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177">
        <w:rPr>
          <w:rFonts w:ascii="Times New Roman" w:hAnsi="Times New Roman" w:cs="Times New Roman"/>
          <w:sz w:val="28"/>
          <w:szCs w:val="28"/>
        </w:rPr>
        <w:t xml:space="preserve">Разминка: 10 вопросов по 1 минуте + 1 минута в конце раунда на сверку.   </w:t>
      </w:r>
    </w:p>
    <w:p w:rsidR="00BC5177" w:rsidRPr="00BC5177" w:rsidRDefault="00BC5177" w:rsidP="00116CC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177">
        <w:rPr>
          <w:rFonts w:ascii="Times New Roman" w:hAnsi="Times New Roman" w:cs="Times New Roman"/>
          <w:sz w:val="28"/>
          <w:szCs w:val="28"/>
        </w:rPr>
        <w:t xml:space="preserve">Тематический блок: 5 вопросов по 1 минуте + 1 минута в конце раунда на сверку.    </w:t>
      </w:r>
    </w:p>
    <w:p w:rsidR="00BC5177" w:rsidRPr="00BC5177" w:rsidRDefault="00BC5177" w:rsidP="00116CC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177">
        <w:rPr>
          <w:rFonts w:ascii="Times New Roman" w:hAnsi="Times New Roman" w:cs="Times New Roman"/>
          <w:sz w:val="28"/>
          <w:szCs w:val="28"/>
        </w:rPr>
        <w:t xml:space="preserve">Рынок: 3 вопроса по 3 минуты + 2 минуты в конце раунда на сверку. В этом раунде команды могут делать ставки на свои ответы. Если они уверены в своем ответе, они могут поставить в бланке "+2" или "+3", но в случае проигрыша эти баллы вычитаются из их предыдущих результатов.   </w:t>
      </w:r>
    </w:p>
    <w:p w:rsidR="00BC5177" w:rsidRPr="00BC5177" w:rsidRDefault="00BC5177" w:rsidP="00116CC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177">
        <w:rPr>
          <w:rFonts w:ascii="Times New Roman" w:hAnsi="Times New Roman" w:cs="Times New Roman"/>
          <w:sz w:val="28"/>
          <w:szCs w:val="28"/>
        </w:rPr>
        <w:t xml:space="preserve">Тематический блок: 5 вопросов по 1 минуте + 1 минута в конце раунда на сверку.    </w:t>
      </w:r>
    </w:p>
    <w:p w:rsidR="00BC5177" w:rsidRPr="00BC5177" w:rsidRDefault="00BC5177" w:rsidP="00116CC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177">
        <w:rPr>
          <w:rFonts w:ascii="Times New Roman" w:hAnsi="Times New Roman" w:cs="Times New Roman"/>
          <w:sz w:val="28"/>
          <w:szCs w:val="28"/>
        </w:rPr>
        <w:t xml:space="preserve">Тематический блок: 5 вопросов по 1 минуте + 1 минута в конце раунда на сверку.     </w:t>
      </w:r>
    </w:p>
    <w:p w:rsidR="00BC5177" w:rsidRPr="00BC5177" w:rsidRDefault="00BC5177" w:rsidP="00116CC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177">
        <w:rPr>
          <w:rFonts w:ascii="Times New Roman" w:hAnsi="Times New Roman" w:cs="Times New Roman"/>
          <w:sz w:val="28"/>
          <w:szCs w:val="28"/>
        </w:rPr>
        <w:t xml:space="preserve">Блиц: 5 вопросов по 30 секунд, сразу по окончании времени на ответ на пятый вопрос участники сдают бланк. Каждый правильный ответ – 2 балла.  </w:t>
      </w:r>
    </w:p>
    <w:p w:rsidR="00BC5177" w:rsidRDefault="00BC5177" w:rsidP="002C0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A80" w:rsidRPr="009502E5" w:rsidRDefault="00DE2A80" w:rsidP="00DE2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E5">
        <w:rPr>
          <w:rFonts w:ascii="Times New Roman" w:hAnsi="Times New Roman" w:cs="Times New Roman"/>
          <w:b/>
          <w:sz w:val="28"/>
          <w:szCs w:val="28"/>
        </w:rPr>
        <w:t>Подготовка вопросов</w:t>
      </w:r>
    </w:p>
    <w:p w:rsidR="00DE2A80" w:rsidRDefault="00DE2A80" w:rsidP="00010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80">
        <w:rPr>
          <w:rFonts w:ascii="Times New Roman" w:hAnsi="Times New Roman" w:cs="Times New Roman"/>
          <w:sz w:val="28"/>
          <w:szCs w:val="28"/>
        </w:rPr>
        <w:t xml:space="preserve">Как составлять вопросы для </w:t>
      </w:r>
      <w:proofErr w:type="spellStart"/>
      <w:r w:rsidRPr="00DE2A80">
        <w:rPr>
          <w:rFonts w:ascii="Times New Roman" w:hAnsi="Times New Roman" w:cs="Times New Roman"/>
          <w:sz w:val="28"/>
          <w:szCs w:val="28"/>
        </w:rPr>
        <w:t>брэйн</w:t>
      </w:r>
      <w:proofErr w:type="spellEnd"/>
      <w:r w:rsidRPr="00DE2A80">
        <w:rPr>
          <w:rFonts w:ascii="Times New Roman" w:hAnsi="Times New Roman" w:cs="Times New Roman"/>
          <w:sz w:val="28"/>
          <w:szCs w:val="28"/>
        </w:rPr>
        <w:t>-ринга?</w:t>
      </w:r>
      <w:r>
        <w:rPr>
          <w:rFonts w:ascii="Times New Roman" w:hAnsi="Times New Roman" w:cs="Times New Roman"/>
          <w:sz w:val="28"/>
          <w:szCs w:val="28"/>
        </w:rPr>
        <w:t xml:space="preserve"> Это з</w:t>
      </w:r>
      <w:r w:rsidRPr="00DE2A80">
        <w:rPr>
          <w:rFonts w:ascii="Times New Roman" w:hAnsi="Times New Roman" w:cs="Times New Roman"/>
          <w:sz w:val="28"/>
          <w:szCs w:val="28"/>
        </w:rPr>
        <w:t>ависит от целей</w:t>
      </w:r>
      <w:r>
        <w:rPr>
          <w:rFonts w:ascii="Times New Roman" w:hAnsi="Times New Roman" w:cs="Times New Roman"/>
          <w:sz w:val="28"/>
          <w:szCs w:val="28"/>
        </w:rPr>
        <w:t xml:space="preserve"> и поставленных задач</w:t>
      </w:r>
      <w:r w:rsidR="000104EF">
        <w:rPr>
          <w:rFonts w:ascii="Times New Roman" w:hAnsi="Times New Roman" w:cs="Times New Roman"/>
          <w:sz w:val="28"/>
          <w:szCs w:val="28"/>
        </w:rPr>
        <w:t>. Е</w:t>
      </w:r>
      <w:r w:rsidRPr="00DE2A80">
        <w:rPr>
          <w:rFonts w:ascii="Times New Roman" w:hAnsi="Times New Roman" w:cs="Times New Roman"/>
          <w:sz w:val="28"/>
          <w:szCs w:val="28"/>
        </w:rPr>
        <w:t xml:space="preserve">сли вы хотите провести игру, то не надо придумывать вопросы, </w:t>
      </w:r>
      <w:r>
        <w:rPr>
          <w:rFonts w:ascii="Times New Roman" w:hAnsi="Times New Roman" w:cs="Times New Roman"/>
          <w:sz w:val="28"/>
          <w:szCs w:val="28"/>
        </w:rPr>
        <w:t xml:space="preserve">т.к. сразу это может не получиться. </w:t>
      </w:r>
      <w:r w:rsidR="000104EF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DE2A80">
        <w:rPr>
          <w:rFonts w:ascii="Times New Roman" w:hAnsi="Times New Roman" w:cs="Times New Roman"/>
          <w:sz w:val="28"/>
          <w:szCs w:val="28"/>
        </w:rPr>
        <w:t xml:space="preserve">зайти в Базу вопросов </w:t>
      </w:r>
      <w:r w:rsidR="000104EF" w:rsidRPr="000104EF">
        <w:rPr>
          <w:rFonts w:ascii="Times New Roman" w:hAnsi="Times New Roman" w:cs="Times New Roman"/>
          <w:sz w:val="28"/>
          <w:szCs w:val="28"/>
        </w:rPr>
        <w:t xml:space="preserve">«Что? Где? Когда?» </w:t>
      </w:r>
      <w:r w:rsidRPr="00DE2A80">
        <w:rPr>
          <w:rFonts w:ascii="Times New Roman" w:hAnsi="Times New Roman" w:cs="Times New Roman"/>
          <w:sz w:val="28"/>
          <w:szCs w:val="28"/>
        </w:rPr>
        <w:t>на</w:t>
      </w:r>
      <w:r w:rsidR="000104EF" w:rsidRPr="00DE2A80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0104EF" w:rsidRPr="00DE2A80">
          <w:rPr>
            <w:rStyle w:val="a3"/>
            <w:rFonts w:ascii="Times New Roman" w:hAnsi="Times New Roman" w:cs="Times New Roman"/>
            <w:sz w:val="28"/>
            <w:szCs w:val="28"/>
          </w:rPr>
          <w:t>chgk.info</w:t>
        </w:r>
      </w:hyperlink>
      <w:r w:rsidR="000104EF">
        <w:rPr>
          <w:rFonts w:ascii="Times New Roman" w:hAnsi="Times New Roman" w:cs="Times New Roman"/>
          <w:sz w:val="28"/>
          <w:szCs w:val="28"/>
        </w:rPr>
        <w:t xml:space="preserve"> </w:t>
      </w:r>
      <w:r w:rsidRPr="00DE2A80">
        <w:rPr>
          <w:rFonts w:ascii="Times New Roman" w:hAnsi="Times New Roman" w:cs="Times New Roman"/>
          <w:sz w:val="28"/>
          <w:szCs w:val="28"/>
        </w:rPr>
        <w:t>и скачать</w:t>
      </w:r>
      <w:r w:rsidR="000104EF">
        <w:rPr>
          <w:rFonts w:ascii="Times New Roman" w:hAnsi="Times New Roman" w:cs="Times New Roman"/>
          <w:sz w:val="28"/>
          <w:szCs w:val="28"/>
        </w:rPr>
        <w:t>, подходящие по тематике вопросы</w:t>
      </w:r>
      <w:r w:rsidRPr="00DE2A80">
        <w:rPr>
          <w:rFonts w:ascii="Times New Roman" w:hAnsi="Times New Roman" w:cs="Times New Roman"/>
          <w:sz w:val="28"/>
          <w:szCs w:val="28"/>
        </w:rPr>
        <w:t>. Там их очень много, будет из чего выбрать.</w:t>
      </w:r>
      <w:r w:rsidR="000104EF">
        <w:rPr>
          <w:rFonts w:ascii="Times New Roman" w:hAnsi="Times New Roman" w:cs="Times New Roman"/>
          <w:sz w:val="28"/>
          <w:szCs w:val="28"/>
        </w:rPr>
        <w:t xml:space="preserve"> Если же вы хотите поучиться </w:t>
      </w:r>
      <w:r w:rsidRPr="00DE2A80">
        <w:rPr>
          <w:rFonts w:ascii="Times New Roman" w:hAnsi="Times New Roman" w:cs="Times New Roman"/>
          <w:sz w:val="28"/>
          <w:szCs w:val="28"/>
        </w:rPr>
        <w:t>составлять воп</w:t>
      </w:r>
      <w:r w:rsidR="000104EF">
        <w:rPr>
          <w:rFonts w:ascii="Times New Roman" w:hAnsi="Times New Roman" w:cs="Times New Roman"/>
          <w:sz w:val="28"/>
          <w:szCs w:val="28"/>
        </w:rPr>
        <w:t>росы в своё удовольствие, то на</w:t>
      </w:r>
      <w:r w:rsidRPr="00DE2A80">
        <w:rPr>
          <w:rFonts w:ascii="Times New Roman" w:hAnsi="Times New Roman" w:cs="Times New Roman"/>
          <w:sz w:val="28"/>
          <w:szCs w:val="28"/>
        </w:rPr>
        <w:t>чните там же – в Базе, почитайте, посмотрите, как вопросы устроены, начните п</w:t>
      </w:r>
      <w:r w:rsidR="000104EF">
        <w:rPr>
          <w:rFonts w:ascii="Times New Roman" w:hAnsi="Times New Roman" w:cs="Times New Roman"/>
          <w:sz w:val="28"/>
          <w:szCs w:val="28"/>
        </w:rPr>
        <w:t>р</w:t>
      </w:r>
      <w:r w:rsidRPr="00DE2A80">
        <w:rPr>
          <w:rFonts w:ascii="Times New Roman" w:hAnsi="Times New Roman" w:cs="Times New Roman"/>
          <w:sz w:val="28"/>
          <w:szCs w:val="28"/>
        </w:rPr>
        <w:t>осматривать в книгах, фильмах и окружающей реальности хорошие поводы, собирайте их, пробуйте составить из них вопросы – тут нужен опыт, его ничего не заменит.</w:t>
      </w:r>
    </w:p>
    <w:p w:rsidR="00DE2A80" w:rsidRDefault="00DE2A80" w:rsidP="00181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20A" w:rsidRPr="00677268" w:rsidRDefault="00DF5B45" w:rsidP="00677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B45">
        <w:rPr>
          <w:rFonts w:ascii="Times New Roman" w:hAnsi="Times New Roman" w:cs="Times New Roman"/>
          <w:b/>
          <w:bCs/>
          <w:sz w:val="28"/>
          <w:szCs w:val="28"/>
        </w:rPr>
        <w:t>Оформление мероприятия</w:t>
      </w:r>
    </w:p>
    <w:p w:rsidR="0017328B" w:rsidRDefault="00DF5B45" w:rsidP="00612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F5B45">
        <w:rPr>
          <w:rFonts w:ascii="Times New Roman" w:hAnsi="Times New Roman" w:cs="Times New Roman"/>
          <w:sz w:val="28"/>
          <w:szCs w:val="28"/>
        </w:rPr>
        <w:t>рейн</w:t>
      </w:r>
      <w:proofErr w:type="spellEnd"/>
      <w:r w:rsidRPr="00DF5B45">
        <w:rPr>
          <w:rFonts w:ascii="Times New Roman" w:hAnsi="Times New Roman" w:cs="Times New Roman"/>
          <w:sz w:val="28"/>
          <w:szCs w:val="28"/>
        </w:rPr>
        <w:t>-ринг</w:t>
      </w:r>
      <w:r w:rsidR="00612692">
        <w:rPr>
          <w:rFonts w:ascii="Times New Roman" w:hAnsi="Times New Roman" w:cs="Times New Roman"/>
          <w:sz w:val="28"/>
          <w:szCs w:val="28"/>
        </w:rPr>
        <w:t>а</w:t>
      </w:r>
      <w:r w:rsidR="009502E5">
        <w:rPr>
          <w:rFonts w:ascii="Times New Roman" w:hAnsi="Times New Roman" w:cs="Times New Roman"/>
          <w:sz w:val="28"/>
          <w:szCs w:val="28"/>
        </w:rPr>
        <w:t xml:space="preserve"> нужно выбрать игровое пространство, для этого может подойти помещение клуба, библиотеки, комнаты информирования и досуга, если имеется </w:t>
      </w:r>
      <w:r w:rsidR="009502E5" w:rsidRPr="009502E5">
        <w:rPr>
          <w:rFonts w:ascii="Times New Roman" w:hAnsi="Times New Roman" w:cs="Times New Roman"/>
          <w:sz w:val="28"/>
          <w:szCs w:val="28"/>
        </w:rPr>
        <w:t>актов</w:t>
      </w:r>
      <w:r w:rsidR="00677268">
        <w:rPr>
          <w:rFonts w:ascii="Times New Roman" w:hAnsi="Times New Roman" w:cs="Times New Roman"/>
          <w:sz w:val="28"/>
          <w:szCs w:val="28"/>
        </w:rPr>
        <w:t>ого</w:t>
      </w:r>
      <w:r w:rsidR="009502E5" w:rsidRPr="009502E5">
        <w:rPr>
          <w:rFonts w:ascii="Times New Roman" w:hAnsi="Times New Roman" w:cs="Times New Roman"/>
          <w:sz w:val="28"/>
          <w:szCs w:val="28"/>
        </w:rPr>
        <w:t xml:space="preserve"> </w:t>
      </w:r>
      <w:r w:rsidR="00677268">
        <w:rPr>
          <w:rFonts w:ascii="Times New Roman" w:hAnsi="Times New Roman" w:cs="Times New Roman"/>
          <w:sz w:val="28"/>
          <w:szCs w:val="28"/>
        </w:rPr>
        <w:t>и даже спортивного</w:t>
      </w:r>
      <w:r w:rsidR="00677268" w:rsidRPr="009502E5">
        <w:rPr>
          <w:rFonts w:ascii="Times New Roman" w:hAnsi="Times New Roman" w:cs="Times New Roman"/>
          <w:sz w:val="28"/>
          <w:szCs w:val="28"/>
        </w:rPr>
        <w:t xml:space="preserve"> </w:t>
      </w:r>
      <w:r w:rsidR="009502E5" w:rsidRPr="009502E5">
        <w:rPr>
          <w:rFonts w:ascii="Times New Roman" w:hAnsi="Times New Roman" w:cs="Times New Roman"/>
          <w:sz w:val="28"/>
          <w:szCs w:val="28"/>
        </w:rPr>
        <w:t>зал</w:t>
      </w:r>
      <w:r w:rsidR="00677268">
        <w:rPr>
          <w:rFonts w:ascii="Times New Roman" w:hAnsi="Times New Roman" w:cs="Times New Roman"/>
          <w:sz w:val="28"/>
          <w:szCs w:val="28"/>
        </w:rPr>
        <w:t>ов</w:t>
      </w:r>
      <w:r w:rsidR="009502E5">
        <w:rPr>
          <w:rFonts w:ascii="Times New Roman" w:hAnsi="Times New Roman" w:cs="Times New Roman"/>
          <w:sz w:val="28"/>
          <w:szCs w:val="28"/>
        </w:rPr>
        <w:t>! В любом случае помещение должно быть способным</w:t>
      </w:r>
      <w:r w:rsidR="009502E5" w:rsidRPr="009502E5">
        <w:t xml:space="preserve"> </w:t>
      </w:r>
      <w:r w:rsidR="009502E5" w:rsidRPr="009502E5">
        <w:rPr>
          <w:rFonts w:ascii="Times New Roman" w:hAnsi="Times New Roman" w:cs="Times New Roman"/>
          <w:sz w:val="28"/>
          <w:szCs w:val="28"/>
        </w:rPr>
        <w:t xml:space="preserve">вместить </w:t>
      </w:r>
      <w:r w:rsidR="0017328B">
        <w:rPr>
          <w:rFonts w:ascii="Times New Roman" w:hAnsi="Times New Roman" w:cs="Times New Roman"/>
          <w:sz w:val="28"/>
          <w:szCs w:val="28"/>
        </w:rPr>
        <w:t>всех</w:t>
      </w:r>
      <w:r w:rsidR="009502E5" w:rsidRPr="009502E5">
        <w:rPr>
          <w:rFonts w:ascii="Times New Roman" w:hAnsi="Times New Roman" w:cs="Times New Roman"/>
          <w:sz w:val="28"/>
          <w:szCs w:val="28"/>
        </w:rPr>
        <w:t xml:space="preserve"> участников и зрителей</w:t>
      </w:r>
      <w:r w:rsidR="009502E5"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="0017328B">
        <w:rPr>
          <w:rFonts w:ascii="Times New Roman" w:hAnsi="Times New Roman" w:cs="Times New Roman"/>
          <w:sz w:val="28"/>
          <w:szCs w:val="28"/>
        </w:rPr>
        <w:t>.</w:t>
      </w:r>
    </w:p>
    <w:p w:rsidR="00DF5B45" w:rsidRPr="00DF5B45" w:rsidRDefault="009502E5" w:rsidP="00173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DF5B45" w:rsidRPr="00DF5B45">
        <w:rPr>
          <w:rFonts w:ascii="Times New Roman" w:hAnsi="Times New Roman" w:cs="Times New Roman"/>
          <w:sz w:val="28"/>
          <w:szCs w:val="28"/>
        </w:rPr>
        <w:t xml:space="preserve"> желательно оформ</w:t>
      </w:r>
      <w:r w:rsidR="00612692">
        <w:rPr>
          <w:rFonts w:ascii="Times New Roman" w:hAnsi="Times New Roman" w:cs="Times New Roman"/>
          <w:sz w:val="28"/>
          <w:szCs w:val="28"/>
        </w:rPr>
        <w:t>ить</w:t>
      </w:r>
      <w:r w:rsidR="00DF5B45" w:rsidRPr="00DF5B45">
        <w:rPr>
          <w:rFonts w:ascii="Times New Roman" w:hAnsi="Times New Roman" w:cs="Times New Roman"/>
          <w:sz w:val="28"/>
          <w:szCs w:val="28"/>
        </w:rPr>
        <w:t xml:space="preserve"> </w:t>
      </w:r>
      <w:r w:rsidR="00612692">
        <w:rPr>
          <w:rFonts w:ascii="Times New Roman" w:hAnsi="Times New Roman" w:cs="Times New Roman"/>
          <w:sz w:val="28"/>
          <w:szCs w:val="28"/>
        </w:rPr>
        <w:t>пространство проведения игры тематически.</w:t>
      </w:r>
      <w:r w:rsidR="0017328B">
        <w:rPr>
          <w:rFonts w:ascii="Times New Roman" w:hAnsi="Times New Roman" w:cs="Times New Roman"/>
          <w:sz w:val="28"/>
          <w:szCs w:val="28"/>
        </w:rPr>
        <w:t xml:space="preserve"> </w:t>
      </w:r>
      <w:r w:rsidR="00DF5B45" w:rsidRPr="00DF5B45">
        <w:rPr>
          <w:rFonts w:ascii="Times New Roman" w:hAnsi="Times New Roman" w:cs="Times New Roman"/>
          <w:sz w:val="28"/>
          <w:szCs w:val="28"/>
        </w:rPr>
        <w:t xml:space="preserve">Кроме тех предметов, которые могут потребоваться во время проведения </w:t>
      </w:r>
      <w:r w:rsidR="00612692">
        <w:rPr>
          <w:rFonts w:ascii="Times New Roman" w:hAnsi="Times New Roman" w:cs="Times New Roman"/>
          <w:sz w:val="28"/>
          <w:szCs w:val="28"/>
        </w:rPr>
        <w:t>самой игры</w:t>
      </w:r>
      <w:r w:rsidR="00DF5B45" w:rsidRPr="00DF5B45">
        <w:rPr>
          <w:rFonts w:ascii="Times New Roman" w:hAnsi="Times New Roman" w:cs="Times New Roman"/>
          <w:sz w:val="28"/>
          <w:szCs w:val="28"/>
        </w:rPr>
        <w:t xml:space="preserve"> (приспособлений для проведения опытов, портретов писателей или ученых, если есть вопросы, которые требуют этого), нужно что-нибудь еще.</w:t>
      </w:r>
    </w:p>
    <w:p w:rsidR="00DF5B45" w:rsidRPr="00DF5B45" w:rsidRDefault="00DF5B45" w:rsidP="00612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B45">
        <w:rPr>
          <w:rFonts w:ascii="Times New Roman" w:hAnsi="Times New Roman" w:cs="Times New Roman"/>
          <w:sz w:val="28"/>
          <w:szCs w:val="28"/>
        </w:rPr>
        <w:t>Можно купить нетканые скатерти четырех разных цветов и оформить столы, за которыми будут сидеть команды.</w:t>
      </w:r>
    </w:p>
    <w:p w:rsidR="00DF5B45" w:rsidRPr="00DF5B45" w:rsidRDefault="00DF5B45" w:rsidP="00950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45">
        <w:rPr>
          <w:rFonts w:ascii="Times New Roman" w:hAnsi="Times New Roman" w:cs="Times New Roman"/>
          <w:sz w:val="28"/>
          <w:szCs w:val="28"/>
        </w:rPr>
        <w:t xml:space="preserve">Баллы желательно выдавать в виде какого-нибудь предмета. Если нет возможности приобрести какие-нибудь шарики, жетончики, мелкие фигурки, можно использовать просто кусочки картона, оформить их в </w:t>
      </w:r>
      <w:r w:rsidR="00612692">
        <w:rPr>
          <w:rFonts w:ascii="Times New Roman" w:hAnsi="Times New Roman" w:cs="Times New Roman"/>
          <w:sz w:val="28"/>
          <w:szCs w:val="28"/>
        </w:rPr>
        <w:t>соответствии с тематикой</w:t>
      </w:r>
      <w:r w:rsidRPr="00DF5B45">
        <w:rPr>
          <w:rFonts w:ascii="Times New Roman" w:hAnsi="Times New Roman" w:cs="Times New Roman"/>
          <w:sz w:val="28"/>
          <w:szCs w:val="28"/>
        </w:rPr>
        <w:t>. Например, там могут быть:</w:t>
      </w:r>
    </w:p>
    <w:p w:rsidR="00612692" w:rsidRDefault="00612692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геральдика, символы, знаки;</w:t>
      </w:r>
    </w:p>
    <w:p w:rsidR="00DF5B45" w:rsidRPr="00DF5B45" w:rsidRDefault="00DF5B45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5B45">
        <w:rPr>
          <w:rFonts w:ascii="Times New Roman" w:hAnsi="Times New Roman" w:cs="Times New Roman"/>
          <w:sz w:val="28"/>
          <w:szCs w:val="28"/>
        </w:rPr>
        <w:t xml:space="preserve">формулы, если </w:t>
      </w:r>
      <w:r w:rsidR="00612692">
        <w:rPr>
          <w:rFonts w:ascii="Times New Roman" w:hAnsi="Times New Roman" w:cs="Times New Roman"/>
          <w:sz w:val="28"/>
          <w:szCs w:val="28"/>
        </w:rPr>
        <w:t>сфера знаний касается</w:t>
      </w:r>
      <w:r w:rsidRPr="00DF5B45">
        <w:rPr>
          <w:rFonts w:ascii="Times New Roman" w:hAnsi="Times New Roman" w:cs="Times New Roman"/>
          <w:sz w:val="28"/>
          <w:szCs w:val="28"/>
        </w:rPr>
        <w:t xml:space="preserve"> физики, математики, химии;</w:t>
      </w:r>
    </w:p>
    <w:p w:rsidR="00DF5B45" w:rsidRPr="00DF5B45" w:rsidRDefault="00DF5B45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5B45">
        <w:rPr>
          <w:rFonts w:ascii="Times New Roman" w:hAnsi="Times New Roman" w:cs="Times New Roman"/>
          <w:sz w:val="28"/>
          <w:szCs w:val="28"/>
        </w:rPr>
        <w:t>изображения растений или животных;</w:t>
      </w:r>
    </w:p>
    <w:p w:rsidR="00DF5B45" w:rsidRPr="00DF5B45" w:rsidRDefault="00DF5B45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5B45">
        <w:rPr>
          <w:rFonts w:ascii="Times New Roman" w:hAnsi="Times New Roman" w:cs="Times New Roman"/>
          <w:sz w:val="28"/>
          <w:szCs w:val="28"/>
        </w:rPr>
        <w:t>буквы для родного или иностранного языка и так далее.</w:t>
      </w:r>
    </w:p>
    <w:p w:rsidR="000104EF" w:rsidRDefault="00DF5B45" w:rsidP="00950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45">
        <w:rPr>
          <w:rFonts w:ascii="Times New Roman" w:hAnsi="Times New Roman" w:cs="Times New Roman"/>
          <w:sz w:val="28"/>
          <w:szCs w:val="28"/>
        </w:rPr>
        <w:t>Можно вырезать жетоны из красочных открыток или написать на них что-нибудь забавное.</w:t>
      </w:r>
    </w:p>
    <w:p w:rsidR="0017328B" w:rsidRDefault="0017328B" w:rsidP="00950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-ринга </w:t>
      </w:r>
      <w:r w:rsidRPr="0017328B">
        <w:rPr>
          <w:rFonts w:ascii="Times New Roman" w:hAnsi="Times New Roman" w:cs="Times New Roman"/>
          <w:sz w:val="28"/>
          <w:szCs w:val="28"/>
        </w:rPr>
        <w:t>требуются следующие основные 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технические</w:t>
      </w:r>
      <w:r w:rsidRPr="0017328B">
        <w:rPr>
          <w:rFonts w:ascii="Times New Roman" w:hAnsi="Times New Roman" w:cs="Times New Roman"/>
          <w:sz w:val="28"/>
          <w:szCs w:val="28"/>
        </w:rPr>
        <w:t xml:space="preserve"> ресурсы: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 xml:space="preserve">компьютер/ноутбук и проектор и/или экраны для вывода вопросов и промежуточных итогов игры; 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 xml:space="preserve">музыкальное оборудование;   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 xml:space="preserve">столы и стулья по количеству участников команд, стулья для болельщиков;  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>скатерти разного цвета;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268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-установка или настольные лампы в тон скатертям;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>часы;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>вопросы;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>таблички для подсчета очков;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>шары или карточки с номерами для жеребьевки;</w:t>
      </w:r>
    </w:p>
    <w:p w:rsidR="0017328B" w:rsidRPr="00677268" w:rsidRDefault="0017328B" w:rsidP="00677268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>расходные материалы: блокноты, ручки, бланки для участников;</w:t>
      </w:r>
    </w:p>
    <w:p w:rsidR="002436F5" w:rsidRDefault="0017328B" w:rsidP="00DF5B45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268">
        <w:rPr>
          <w:rFonts w:ascii="Times New Roman" w:hAnsi="Times New Roman" w:cs="Times New Roman"/>
          <w:sz w:val="28"/>
          <w:szCs w:val="28"/>
        </w:rPr>
        <w:t>призы и грамоты.</w:t>
      </w:r>
    </w:p>
    <w:p w:rsidR="00EF6DC2" w:rsidRDefault="00EF6DC2" w:rsidP="00EF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DC2" w:rsidRDefault="00EF6DC2" w:rsidP="00EF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DC2" w:rsidRPr="00EF6DC2" w:rsidRDefault="00EF6DC2" w:rsidP="00EF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6F5" w:rsidRPr="00677268" w:rsidRDefault="002436F5" w:rsidP="002436F5">
      <w:pPr>
        <w:spacing w:after="0"/>
        <w:ind w:firstLine="524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УТВЕРЖДАЮ</w:t>
      </w:r>
    </w:p>
    <w:p w:rsidR="002436F5" w:rsidRPr="00677268" w:rsidRDefault="002436F5" w:rsidP="002436F5">
      <w:pPr>
        <w:spacing w:after="0"/>
        <w:ind w:firstLine="524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sz w:val="27"/>
          <w:szCs w:val="27"/>
        </w:rPr>
        <w:t>Командир войсковой части 00000</w:t>
      </w:r>
    </w:p>
    <w:p w:rsidR="002436F5" w:rsidRPr="00B44D1B" w:rsidRDefault="002436F5" w:rsidP="002436F5">
      <w:pPr>
        <w:spacing w:after="0"/>
        <w:ind w:right="1700" w:firstLine="5245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bookmarkStart w:id="0" w:name="_GoBack"/>
      <w:r w:rsidRPr="00B44D1B">
        <w:rPr>
          <w:rFonts w:ascii="Times New Roman" w:eastAsia="Times New Roman" w:hAnsi="Times New Roman" w:cs="Times New Roman"/>
          <w:i/>
          <w:sz w:val="27"/>
          <w:szCs w:val="27"/>
        </w:rPr>
        <w:t>воинское звание</w:t>
      </w:r>
    </w:p>
    <w:bookmarkEnd w:id="0"/>
    <w:p w:rsidR="002436F5" w:rsidRPr="00677268" w:rsidRDefault="002436F5" w:rsidP="002436F5">
      <w:pPr>
        <w:spacing w:after="0"/>
        <w:ind w:firstLine="5245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77268">
        <w:rPr>
          <w:rFonts w:ascii="Times New Roman" w:eastAsia="Times New Roman" w:hAnsi="Times New Roman" w:cs="Times New Roman"/>
          <w:sz w:val="27"/>
          <w:szCs w:val="27"/>
        </w:rPr>
        <w:t>И.Фамилия</w:t>
      </w:r>
      <w:proofErr w:type="spellEnd"/>
      <w:r w:rsidRPr="0067726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</w:p>
    <w:p w:rsidR="002436F5" w:rsidRPr="00677268" w:rsidRDefault="002436F5" w:rsidP="00A46DC0">
      <w:pPr>
        <w:spacing w:after="0"/>
        <w:ind w:left="1134" w:firstLine="212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sz w:val="27"/>
          <w:szCs w:val="27"/>
        </w:rPr>
        <w:t xml:space="preserve">                    «    » _____________ 20</w:t>
      </w:r>
      <w:r w:rsidR="00A46DC0" w:rsidRPr="00677268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677268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2436F5" w:rsidRPr="00677268" w:rsidRDefault="002436F5" w:rsidP="002436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436F5" w:rsidRPr="00677268" w:rsidRDefault="002436F5" w:rsidP="002436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ПОЛОЖЕНИЕ О </w:t>
      </w:r>
      <w:r w:rsidR="00A46DC0" w:rsidRPr="00677268">
        <w:rPr>
          <w:rFonts w:ascii="Times New Roman" w:eastAsia="Times New Roman" w:hAnsi="Times New Roman" w:cs="Times New Roman"/>
          <w:b/>
          <w:bCs/>
          <w:sz w:val="27"/>
          <w:szCs w:val="27"/>
        </w:rPr>
        <w:t>БРЕЙН-РИНГЕ</w:t>
      </w:r>
      <w:r w:rsidRPr="006772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2436F5" w:rsidRPr="00677268" w:rsidRDefault="00A46DC0" w:rsidP="00A46DC0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bCs/>
          <w:i/>
          <w:sz w:val="27"/>
          <w:szCs w:val="27"/>
        </w:rPr>
        <w:t>(здесь указывается название или тематика</w:t>
      </w:r>
      <w:r w:rsidR="00B44D1B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r w:rsidR="00865AEB" w:rsidRPr="00677268">
        <w:rPr>
          <w:rFonts w:ascii="Times New Roman" w:eastAsia="Times New Roman" w:hAnsi="Times New Roman" w:cs="Times New Roman"/>
          <w:bCs/>
          <w:i/>
          <w:sz w:val="27"/>
          <w:szCs w:val="27"/>
        </w:rPr>
        <w:t>мероприятия</w:t>
      </w:r>
      <w:r w:rsidRPr="00677268">
        <w:rPr>
          <w:rFonts w:ascii="Times New Roman" w:eastAsia="Times New Roman" w:hAnsi="Times New Roman" w:cs="Times New Roman"/>
          <w:bCs/>
          <w:i/>
          <w:sz w:val="27"/>
          <w:szCs w:val="27"/>
        </w:rPr>
        <w:t>)</w:t>
      </w:r>
    </w:p>
    <w:p w:rsidR="00A46DC0" w:rsidRPr="00677268" w:rsidRDefault="00A46DC0" w:rsidP="00A46DC0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</w:p>
    <w:p w:rsidR="002436F5" w:rsidRPr="00677268" w:rsidRDefault="002436F5" w:rsidP="00B44D1B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положения по проведению </w:t>
      </w:r>
      <w:proofErr w:type="spellStart"/>
      <w:r w:rsidR="00B44D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брейн</w:t>
      </w:r>
      <w:proofErr w:type="spellEnd"/>
      <w:r w:rsidR="00B44D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-ринга</w:t>
      </w:r>
      <w:r w:rsidRPr="00677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A46DC0" w:rsidRPr="00677268" w:rsidRDefault="00A46DC0" w:rsidP="002436F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6F5" w:rsidRPr="00677268" w:rsidRDefault="002436F5" w:rsidP="002436F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Цели </w:t>
      </w:r>
      <w:proofErr w:type="spellStart"/>
      <w:r w:rsidR="00B44D1B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брейн</w:t>
      </w:r>
      <w:proofErr w:type="spellEnd"/>
      <w:r w:rsidR="00B44D1B">
        <w:rPr>
          <w:rFonts w:ascii="Times New Roman" w:eastAsia="Times New Roman" w:hAnsi="Times New Roman" w:cs="Times New Roman"/>
          <w:sz w:val="27"/>
          <w:szCs w:val="27"/>
          <w:lang w:eastAsia="ru-RU"/>
        </w:rPr>
        <w:t>-ринга</w:t>
      </w:r>
      <w:r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436F5" w:rsidRPr="00677268" w:rsidRDefault="002436F5" w:rsidP="002436F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6F5" w:rsidRPr="00677268" w:rsidRDefault="002436F5" w:rsidP="002436F5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sz w:val="27"/>
          <w:szCs w:val="27"/>
        </w:rPr>
        <w:t xml:space="preserve">Повышение интереса к истории России </w:t>
      </w:r>
      <w:r w:rsidR="00A46DC0" w:rsidRPr="00677268">
        <w:rPr>
          <w:rFonts w:ascii="Times New Roman" w:eastAsia="Times New Roman" w:hAnsi="Times New Roman" w:cs="Times New Roman"/>
          <w:i/>
          <w:sz w:val="27"/>
          <w:szCs w:val="27"/>
        </w:rPr>
        <w:t>(у кого мы повышаем интерес? здесь указывается категория участников)</w:t>
      </w:r>
      <w:r w:rsidRPr="00677268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2436F5" w:rsidRPr="00677268" w:rsidRDefault="002436F5" w:rsidP="002436F5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sz w:val="27"/>
          <w:szCs w:val="27"/>
        </w:rPr>
        <w:t>Формирование у них мировоззренческих установок, способствующих повышению уровня гражданственности и патриотизма по отношению к своей Родине.</w:t>
      </w:r>
    </w:p>
    <w:p w:rsidR="002436F5" w:rsidRPr="00677268" w:rsidRDefault="002436F5" w:rsidP="002436F5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sz w:val="27"/>
          <w:szCs w:val="27"/>
        </w:rPr>
        <w:t xml:space="preserve"> Воспитание духовно-нравственной культуры.</w:t>
      </w:r>
    </w:p>
    <w:p w:rsidR="002436F5" w:rsidRPr="00677268" w:rsidRDefault="002436F5" w:rsidP="002436F5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77268">
        <w:rPr>
          <w:rFonts w:ascii="Times New Roman" w:eastAsia="Times New Roman" w:hAnsi="Times New Roman" w:cs="Times New Roman"/>
          <w:sz w:val="27"/>
          <w:szCs w:val="27"/>
        </w:rPr>
        <w:t xml:space="preserve">Сплочение коллективов в процессе подготовки и участии в </w:t>
      </w:r>
      <w:proofErr w:type="spellStart"/>
      <w:r w:rsidR="00A46DC0" w:rsidRPr="00677268">
        <w:rPr>
          <w:rFonts w:ascii="Times New Roman" w:eastAsia="Times New Roman" w:hAnsi="Times New Roman" w:cs="Times New Roman"/>
          <w:sz w:val="27"/>
          <w:szCs w:val="27"/>
        </w:rPr>
        <w:t>брейн</w:t>
      </w:r>
      <w:proofErr w:type="spellEnd"/>
      <w:r w:rsidR="00A46DC0" w:rsidRPr="00677268">
        <w:rPr>
          <w:rFonts w:ascii="Times New Roman" w:eastAsia="Times New Roman" w:hAnsi="Times New Roman" w:cs="Times New Roman"/>
          <w:sz w:val="27"/>
          <w:szCs w:val="27"/>
        </w:rPr>
        <w:t>-ринге</w:t>
      </w:r>
      <w:r w:rsidRPr="0067726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36F5" w:rsidRPr="00677268" w:rsidRDefault="002436F5" w:rsidP="002436F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436F5" w:rsidRPr="00677268" w:rsidRDefault="002436F5" w:rsidP="002436F5">
      <w:pPr>
        <w:keepNext/>
        <w:numPr>
          <w:ilvl w:val="0"/>
          <w:numId w:val="4"/>
        </w:num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Организационный комитет и жюри.</w:t>
      </w:r>
    </w:p>
    <w:p w:rsidR="00A46DC0" w:rsidRPr="00677268" w:rsidRDefault="00A46DC0" w:rsidP="002436F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Здесь прописывается, кто осуществляет непосредственную организацию мероприятия и под чьим руководством, а также назначение жюри.</w:t>
      </w:r>
    </w:p>
    <w:p w:rsidR="00A46DC0" w:rsidRPr="00677268" w:rsidRDefault="00A46DC0" w:rsidP="002436F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6F5" w:rsidRPr="00677268" w:rsidRDefault="002436F5" w:rsidP="002436F5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Участники.</w:t>
      </w:r>
    </w:p>
    <w:p w:rsidR="002436F5" w:rsidRPr="00677268" w:rsidRDefault="00A46DC0" w:rsidP="0024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Здесь прописывается, кто</w:t>
      </w:r>
      <w:r w:rsidR="002436F5"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принима</w:t>
      </w:r>
      <w:r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ет</w:t>
      </w:r>
      <w:r w:rsidR="002436F5"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участие</w:t>
      </w:r>
      <w:r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мероприятии, количество команд, как выбирается капитан каждой команды. </w:t>
      </w:r>
    </w:p>
    <w:p w:rsidR="00A46DC0" w:rsidRPr="00677268" w:rsidRDefault="00A46DC0" w:rsidP="0024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6F5" w:rsidRPr="00677268" w:rsidRDefault="002436F5" w:rsidP="002436F5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Условия и порядок проведения </w:t>
      </w:r>
      <w:proofErr w:type="spellStart"/>
      <w:r w:rsidR="00B44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брейн</w:t>
      </w:r>
      <w:proofErr w:type="spellEnd"/>
      <w:r w:rsidR="00B44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-ринга</w:t>
      </w:r>
      <w:r w:rsidRPr="00677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2436F5" w:rsidRPr="00677268" w:rsidRDefault="00B44D1B" w:rsidP="002436F5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-ринг</w:t>
      </w:r>
      <w:r w:rsidR="002436F5"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</w:t>
      </w:r>
      <w:r w:rsidR="00A46DC0" w:rsidRPr="00677268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дата</w:t>
      </w:r>
      <w:r w:rsidR="002436F5"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436F5" w:rsidRPr="00677268" w:rsidRDefault="00B44D1B" w:rsidP="00B44D1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44D1B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Брейн</w:t>
      </w:r>
      <w:proofErr w:type="spellEnd"/>
      <w:r w:rsidRPr="00B44D1B">
        <w:rPr>
          <w:rFonts w:ascii="Times New Roman" w:eastAsia="Times New Roman" w:hAnsi="Times New Roman" w:cs="Times New Roman"/>
          <w:sz w:val="27"/>
          <w:szCs w:val="27"/>
          <w:lang w:eastAsia="ru-RU"/>
        </w:rPr>
        <w:t>-ринг</w:t>
      </w:r>
      <w:r w:rsidR="002436F5"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</w:t>
      </w:r>
      <w:r w:rsidR="00A46DC0" w:rsidRPr="00677268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указать количество этапов</w:t>
      </w:r>
      <w:r w:rsidR="002436F5"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5AEB" w:rsidRPr="00677268" w:rsidRDefault="00865AEB" w:rsidP="00865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Далее идет описание всех этапов в соответствии с правилами игры в </w:t>
      </w:r>
      <w:proofErr w:type="spellStart"/>
      <w:r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брейн</w:t>
      </w:r>
      <w:proofErr w:type="spellEnd"/>
      <w:r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-ринг.</w:t>
      </w:r>
    </w:p>
    <w:p w:rsidR="002436F5" w:rsidRPr="00677268" w:rsidRDefault="002436F5" w:rsidP="0024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6F5" w:rsidRPr="00677268" w:rsidRDefault="002436F5" w:rsidP="002436F5">
      <w:pPr>
        <w:numPr>
          <w:ilvl w:val="0"/>
          <w:numId w:val="4"/>
        </w:numPr>
        <w:spacing w:after="0"/>
        <w:ind w:firstLine="77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Призы </w:t>
      </w:r>
      <w:proofErr w:type="spellStart"/>
      <w:r w:rsidR="00B44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брейн</w:t>
      </w:r>
      <w:proofErr w:type="spellEnd"/>
      <w:r w:rsidR="00B44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-ринга</w:t>
      </w:r>
      <w:r w:rsidRPr="006772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2436F5" w:rsidRPr="00677268" w:rsidRDefault="002436F5" w:rsidP="00865A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 победительница получает дипломы победителей и ценные призы – подарочные издания книг об истории России.</w:t>
      </w:r>
    </w:p>
    <w:p w:rsidR="002436F5" w:rsidRPr="00677268" w:rsidRDefault="002436F5" w:rsidP="002436F5">
      <w:pPr>
        <w:spacing w:after="0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6F5" w:rsidRPr="00677268" w:rsidRDefault="002436F5" w:rsidP="002436F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</w:t>
      </w:r>
      <w:r w:rsidR="00865AEB"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командира по военно-политической работе</w:t>
      </w:r>
    </w:p>
    <w:p w:rsidR="002436F5" w:rsidRPr="00677268" w:rsidRDefault="00865AEB" w:rsidP="00865AEB">
      <w:pPr>
        <w:spacing w:after="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воинское звание</w:t>
      </w:r>
      <w:r w:rsidR="002436F5" w:rsidRPr="0067726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</w:t>
      </w:r>
    </w:p>
    <w:p w:rsidR="002436F5" w:rsidRPr="00677268" w:rsidRDefault="00865AEB" w:rsidP="002436F5">
      <w:pPr>
        <w:spacing w:after="0"/>
        <w:jc w:val="right"/>
        <w:rPr>
          <w:rFonts w:ascii="Calibri" w:eastAsia="Times New Roman" w:hAnsi="Calibri" w:cs="Calibri"/>
          <w:sz w:val="27"/>
          <w:szCs w:val="27"/>
        </w:rPr>
      </w:pPr>
      <w:proofErr w:type="spellStart"/>
      <w:r w:rsidRPr="00677268">
        <w:rPr>
          <w:rFonts w:ascii="Times New Roman" w:eastAsia="Times New Roman" w:hAnsi="Times New Roman" w:cs="Times New Roman"/>
          <w:sz w:val="27"/>
          <w:szCs w:val="27"/>
          <w:lang w:eastAsia="ru-RU"/>
        </w:rPr>
        <w:t>И.Фамилия</w:t>
      </w:r>
      <w:proofErr w:type="spellEnd"/>
    </w:p>
    <w:p w:rsidR="0017328B" w:rsidRDefault="0017328B" w:rsidP="00DF5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DC2" w:rsidRDefault="00EF6DC2" w:rsidP="00DF5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4EF" w:rsidRDefault="000104EF" w:rsidP="0001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информационные ресурсы</w:t>
      </w:r>
    </w:p>
    <w:p w:rsidR="000104EF" w:rsidRDefault="00B44D1B" w:rsidP="000104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104EF" w:rsidRPr="000A6DFE">
          <w:rPr>
            <w:rStyle w:val="a3"/>
            <w:rFonts w:ascii="Times New Roman" w:hAnsi="Times New Roman" w:cs="Times New Roman"/>
            <w:sz w:val="28"/>
            <w:szCs w:val="28"/>
          </w:rPr>
          <w:t>http://www.culture.ksrk.ru/metod/brein-ring-metodicka</w:t>
        </w:r>
      </w:hyperlink>
    </w:p>
    <w:p w:rsidR="000104EF" w:rsidRPr="002C0591" w:rsidRDefault="000104EF" w:rsidP="000104EF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C0591">
        <w:rPr>
          <w:rStyle w:val="a3"/>
          <w:rFonts w:ascii="Times New Roman" w:hAnsi="Times New Roman" w:cs="Times New Roman"/>
          <w:sz w:val="28"/>
          <w:szCs w:val="28"/>
        </w:rPr>
        <w:t>windflower.spb.ru</w:t>
      </w:r>
    </w:p>
    <w:p w:rsidR="000104EF" w:rsidRPr="0017328B" w:rsidRDefault="00B44D1B" w:rsidP="000104EF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tgtFrame="_blank" w:history="1">
        <w:r w:rsidR="00C66A6A" w:rsidRPr="00DE2A80">
          <w:rPr>
            <w:rStyle w:val="a3"/>
            <w:rFonts w:ascii="Times New Roman" w:hAnsi="Times New Roman" w:cs="Times New Roman"/>
            <w:sz w:val="28"/>
            <w:szCs w:val="28"/>
          </w:rPr>
          <w:t>chgk.info</w:t>
        </w:r>
      </w:hyperlink>
    </w:p>
    <w:p w:rsidR="0017328B" w:rsidRDefault="0017328B" w:rsidP="006772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28B">
        <w:rPr>
          <w:rFonts w:ascii="Times New Roman" w:hAnsi="Times New Roman" w:cs="Times New Roman"/>
          <w:sz w:val="28"/>
          <w:szCs w:val="28"/>
        </w:rPr>
        <w:t>Методический материал на тему: «Методика организации и проведения интеллектуальных игр  в учреждениях культуры»</w:t>
      </w:r>
      <w:r w:rsidRPr="0017328B">
        <w:t xml:space="preserve"> </w:t>
      </w:r>
      <w:r w:rsidR="00677268">
        <w:t xml:space="preserve"> (</w:t>
      </w:r>
      <w:proofErr w:type="spellStart"/>
      <w:r w:rsidRPr="00677268">
        <w:rPr>
          <w:rFonts w:ascii="Times New Roman" w:hAnsi="Times New Roman" w:cs="Times New Roman"/>
          <w:sz w:val="28"/>
          <w:szCs w:val="28"/>
          <w:lang w:val="en-US"/>
        </w:rPr>
        <w:t>Metodika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268">
        <w:rPr>
          <w:rFonts w:ascii="Times New Roman" w:hAnsi="Times New Roman" w:cs="Times New Roman"/>
          <w:sz w:val="28"/>
          <w:szCs w:val="28"/>
          <w:lang w:val="en-US"/>
        </w:rPr>
        <w:t>organizacii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26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268">
        <w:rPr>
          <w:rFonts w:ascii="Times New Roman" w:hAnsi="Times New Roman" w:cs="Times New Roman"/>
          <w:sz w:val="28"/>
          <w:szCs w:val="28"/>
          <w:lang w:val="en-US"/>
        </w:rPr>
        <w:t>provedeniya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268">
        <w:rPr>
          <w:rFonts w:ascii="Times New Roman" w:hAnsi="Times New Roman" w:cs="Times New Roman"/>
          <w:sz w:val="28"/>
          <w:szCs w:val="28"/>
          <w:lang w:val="en-US"/>
        </w:rPr>
        <w:t>intellektualnykh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268">
        <w:rPr>
          <w:rFonts w:ascii="Times New Roman" w:hAnsi="Times New Roman" w:cs="Times New Roman"/>
          <w:sz w:val="28"/>
          <w:szCs w:val="28"/>
          <w:lang w:val="en-US"/>
        </w:rPr>
        <w:t>igr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-</w:t>
      </w:r>
      <w:r w:rsidRPr="006772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7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268">
        <w:rPr>
          <w:rFonts w:ascii="Times New Roman" w:hAnsi="Times New Roman" w:cs="Times New Roman"/>
          <w:sz w:val="28"/>
          <w:szCs w:val="28"/>
          <w:lang w:val="en-US"/>
        </w:rPr>
        <w:t>uchrezhdeniyakh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268">
        <w:rPr>
          <w:rFonts w:ascii="Times New Roman" w:hAnsi="Times New Roman" w:cs="Times New Roman"/>
          <w:sz w:val="28"/>
          <w:szCs w:val="28"/>
          <w:lang w:val="en-US"/>
        </w:rPr>
        <w:t>kultury</w:t>
      </w:r>
      <w:proofErr w:type="spellEnd"/>
      <w:r w:rsidRPr="00677268">
        <w:rPr>
          <w:rFonts w:ascii="Times New Roman" w:hAnsi="Times New Roman" w:cs="Times New Roman"/>
          <w:sz w:val="28"/>
          <w:szCs w:val="28"/>
        </w:rPr>
        <w:t>.</w:t>
      </w:r>
      <w:r w:rsidRPr="0067726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77268">
        <w:rPr>
          <w:rFonts w:ascii="Times New Roman" w:hAnsi="Times New Roman" w:cs="Times New Roman"/>
          <w:sz w:val="28"/>
          <w:szCs w:val="28"/>
        </w:rPr>
        <w:t>)</w:t>
      </w:r>
    </w:p>
    <w:p w:rsidR="00372DF2" w:rsidRDefault="00372DF2" w:rsidP="00372D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DF2" w:rsidRDefault="00372DF2" w:rsidP="00372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группы взаимодействия </w:t>
      </w:r>
    </w:p>
    <w:p w:rsidR="00372DF2" w:rsidRPr="00372DF2" w:rsidRDefault="00372DF2" w:rsidP="00372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военными учреждениями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Л.Рынзина</w:t>
      </w:r>
      <w:proofErr w:type="spellEnd"/>
    </w:p>
    <w:p w:rsidR="00181E1E" w:rsidRPr="00677268" w:rsidRDefault="00181E1E" w:rsidP="00181E1E">
      <w:pPr>
        <w:rPr>
          <w:rFonts w:ascii="Times New Roman" w:hAnsi="Times New Roman" w:cs="Times New Roman"/>
          <w:sz w:val="28"/>
          <w:szCs w:val="28"/>
        </w:rPr>
      </w:pPr>
    </w:p>
    <w:p w:rsidR="00181E1E" w:rsidRPr="00677268" w:rsidRDefault="00181E1E">
      <w:pPr>
        <w:rPr>
          <w:rFonts w:ascii="Times New Roman" w:hAnsi="Times New Roman" w:cs="Times New Roman"/>
          <w:sz w:val="28"/>
          <w:szCs w:val="28"/>
        </w:rPr>
      </w:pPr>
    </w:p>
    <w:sectPr w:rsidR="00181E1E" w:rsidRPr="00677268" w:rsidSect="006772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5EA1"/>
    <w:multiLevelType w:val="hybridMultilevel"/>
    <w:tmpl w:val="4B489712"/>
    <w:lvl w:ilvl="0" w:tplc="26D8A1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B2A"/>
    <w:multiLevelType w:val="hybridMultilevel"/>
    <w:tmpl w:val="899CC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DF48E9"/>
    <w:multiLevelType w:val="hybridMultilevel"/>
    <w:tmpl w:val="AE3CB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E573C1"/>
    <w:multiLevelType w:val="multilevel"/>
    <w:tmpl w:val="56FA3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691F1B9E"/>
    <w:multiLevelType w:val="hybridMultilevel"/>
    <w:tmpl w:val="83083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7E5037"/>
    <w:multiLevelType w:val="multilevel"/>
    <w:tmpl w:val="419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6A"/>
    <w:rsid w:val="000104EF"/>
    <w:rsid w:val="00116CC9"/>
    <w:rsid w:val="0017328B"/>
    <w:rsid w:val="00181E1E"/>
    <w:rsid w:val="002436F5"/>
    <w:rsid w:val="00274FFC"/>
    <w:rsid w:val="002C0591"/>
    <w:rsid w:val="00372DF2"/>
    <w:rsid w:val="003C2E68"/>
    <w:rsid w:val="0049536A"/>
    <w:rsid w:val="00612692"/>
    <w:rsid w:val="00677268"/>
    <w:rsid w:val="007F0846"/>
    <w:rsid w:val="00865AEB"/>
    <w:rsid w:val="008A6040"/>
    <w:rsid w:val="00921D22"/>
    <w:rsid w:val="009502E5"/>
    <w:rsid w:val="00A4683E"/>
    <w:rsid w:val="00A46DC0"/>
    <w:rsid w:val="00B44D1B"/>
    <w:rsid w:val="00B8620A"/>
    <w:rsid w:val="00BC5177"/>
    <w:rsid w:val="00C66A6A"/>
    <w:rsid w:val="00C91591"/>
    <w:rsid w:val="00DE2A80"/>
    <w:rsid w:val="00DF5B45"/>
    <w:rsid w:val="00E46B06"/>
    <w:rsid w:val="00ED253D"/>
    <w:rsid w:val="00EF6DC2"/>
    <w:rsid w:val="00F15C48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04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6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04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6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a.yandex.net/redirect?url=http%3A//db.chgk.info&amp;client=znatoki&amp;sign=b7bbf6f89ac3f6d8306cbef831c7ca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lture.ksrk.ru/metod/brein-ring-metodic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a.yandex.net/redirect?url=http%3A//db.chgk.info&amp;client=znatoki&amp;sign=b7bbf6f89ac3f6d8306cbef831c7ca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15</cp:revision>
  <dcterms:created xsi:type="dcterms:W3CDTF">2020-05-09T09:47:00Z</dcterms:created>
  <dcterms:modified xsi:type="dcterms:W3CDTF">2020-05-13T08:57:00Z</dcterms:modified>
</cp:coreProperties>
</file>