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CF" w:rsidRPr="008D723D" w:rsidRDefault="00376ECF" w:rsidP="00376ECF">
      <w:pPr>
        <w:pStyle w:val="1"/>
      </w:pPr>
      <w:r>
        <w:t>Центральный Дом Российской Армии им. М.В.Фрунзе</w:t>
      </w: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2D8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отде</w:t>
      </w:r>
      <w:r w:rsidRPr="00472D80">
        <w:rPr>
          <w:rFonts w:ascii="Times New Roman" w:hAnsi="Times New Roman"/>
          <w:b/>
          <w:sz w:val="28"/>
          <w:szCs w:val="28"/>
        </w:rPr>
        <w:t>л</w:t>
      </w: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</w:rPr>
      </w:pPr>
    </w:p>
    <w:p w:rsidR="000A4001" w:rsidRPr="00472D80" w:rsidRDefault="000A4001" w:rsidP="000A4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Информационно-методическое пособие</w:t>
      </w: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0A4001">
      <w:pPr>
        <w:spacing w:after="0"/>
        <w:rPr>
          <w:rFonts w:ascii="Times New Roman" w:hAnsi="Times New Roman"/>
        </w:rPr>
      </w:pPr>
    </w:p>
    <w:p w:rsidR="00376ECF" w:rsidRDefault="00A44937" w:rsidP="00376E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03750" cy="3177113"/>
            <wp:effectExtent l="19050" t="0" r="6350" b="0"/>
            <wp:docPr id="1" name="Рисунок 1" descr="C:\Documents and Settings\абра  кадабра\Мои документы\Downloads\эмблема ЦДРАс9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бра  кадабра\Мои документы\Downloads\эмблема ЦДРАс90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1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0A4001" w:rsidRPr="000A4001" w:rsidRDefault="000A4001" w:rsidP="000A4001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0A4001">
        <w:rPr>
          <w:rFonts w:ascii="Times New Roman" w:hAnsi="Times New Roman"/>
          <w:b/>
          <w:sz w:val="52"/>
          <w:szCs w:val="52"/>
        </w:rPr>
        <w:t xml:space="preserve">Из материалов победителей конкурса </w:t>
      </w:r>
    </w:p>
    <w:p w:rsidR="00376ECF" w:rsidRPr="000A4001" w:rsidRDefault="00664B80" w:rsidP="000A4001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«Золотой сокол-2016»</w:t>
      </w:r>
    </w:p>
    <w:p w:rsidR="008A6AB4" w:rsidRDefault="000A4001" w:rsidP="00376E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651710">
        <w:rPr>
          <w:rFonts w:ascii="Times New Roman" w:hAnsi="Times New Roman"/>
          <w:b/>
          <w:sz w:val="40"/>
          <w:szCs w:val="40"/>
        </w:rPr>
        <w:t>Лучшая методическая разработка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376ECF" w:rsidRDefault="00376ECF" w:rsidP="002D7FE8">
      <w:pPr>
        <w:spacing w:after="0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2D7FE8" w:rsidRDefault="002D7FE8" w:rsidP="00376ECF">
      <w:pPr>
        <w:spacing w:after="0"/>
        <w:jc w:val="center"/>
        <w:rPr>
          <w:rFonts w:ascii="Times New Roman" w:hAnsi="Times New Roman"/>
        </w:rPr>
      </w:pPr>
    </w:p>
    <w:p w:rsidR="00651710" w:rsidRDefault="00651710" w:rsidP="00376ECF">
      <w:pPr>
        <w:spacing w:after="0"/>
        <w:jc w:val="center"/>
        <w:rPr>
          <w:rFonts w:ascii="Times New Roman" w:hAnsi="Times New Roman"/>
        </w:rPr>
      </w:pPr>
    </w:p>
    <w:p w:rsidR="00651710" w:rsidRDefault="00651710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Pr="00472D80" w:rsidRDefault="00376ECF" w:rsidP="002D7FE8">
      <w:pPr>
        <w:spacing w:after="0"/>
        <w:rPr>
          <w:rFonts w:ascii="Times New Roman" w:hAnsi="Times New Roman"/>
        </w:rPr>
      </w:pPr>
    </w:p>
    <w:p w:rsidR="000A4001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D80">
        <w:rPr>
          <w:rFonts w:ascii="Times New Roman" w:hAnsi="Times New Roman"/>
          <w:b/>
          <w:sz w:val="28"/>
          <w:szCs w:val="28"/>
        </w:rPr>
        <w:t>Москва</w:t>
      </w:r>
    </w:p>
    <w:p w:rsidR="00376ECF" w:rsidRPr="00C8563F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D80">
        <w:rPr>
          <w:rFonts w:ascii="Times New Roman" w:hAnsi="Times New Roman"/>
          <w:b/>
          <w:sz w:val="28"/>
          <w:szCs w:val="28"/>
        </w:rPr>
        <w:t>201</w:t>
      </w:r>
      <w:r w:rsidR="00ED4301">
        <w:rPr>
          <w:rFonts w:ascii="Times New Roman" w:hAnsi="Times New Roman"/>
          <w:b/>
          <w:sz w:val="28"/>
          <w:szCs w:val="28"/>
        </w:rPr>
        <w:t>7</w:t>
      </w:r>
      <w:r w:rsidRPr="00472D80">
        <w:rPr>
          <w:rFonts w:ascii="Times New Roman" w:hAnsi="Times New Roman"/>
          <w:b/>
          <w:sz w:val="28"/>
          <w:szCs w:val="28"/>
        </w:rPr>
        <w:t xml:space="preserve"> г.</w:t>
      </w:r>
    </w:p>
    <w:p w:rsidR="00EA4168" w:rsidRDefault="00EA4168" w:rsidP="00BB34EC">
      <w:pPr>
        <w:spacing w:after="0"/>
        <w:rPr>
          <w:rFonts w:ascii="Times New Roman" w:hAnsi="Times New Roman"/>
          <w:sz w:val="28"/>
          <w:szCs w:val="28"/>
        </w:rPr>
      </w:pPr>
    </w:p>
    <w:p w:rsidR="00EA4168" w:rsidRDefault="00EA4168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ECF" w:rsidRPr="003806F9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6F9">
        <w:rPr>
          <w:rFonts w:ascii="Times New Roman" w:hAnsi="Times New Roman"/>
          <w:b/>
          <w:sz w:val="28"/>
          <w:szCs w:val="28"/>
        </w:rPr>
        <w:t>Ответственный за выпуск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методического отдела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работник культуры РФ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Хробостов Д.В.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6ECF" w:rsidRPr="00B93724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 </w:t>
      </w:r>
      <w:r w:rsidRPr="00B93724">
        <w:rPr>
          <w:rFonts w:ascii="Times New Roman" w:hAnsi="Times New Roman"/>
          <w:b/>
          <w:sz w:val="28"/>
          <w:szCs w:val="28"/>
        </w:rPr>
        <w:t>сборника:</w:t>
      </w:r>
    </w:p>
    <w:p w:rsidR="00376ECF" w:rsidRPr="00754A23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54A23">
        <w:rPr>
          <w:rFonts w:ascii="Times New Roman" w:hAnsi="Times New Roman"/>
          <w:sz w:val="28"/>
          <w:szCs w:val="28"/>
        </w:rPr>
        <w:t>ведущий методист</w:t>
      </w: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54A23">
        <w:rPr>
          <w:rFonts w:ascii="Times New Roman" w:hAnsi="Times New Roman"/>
          <w:sz w:val="28"/>
          <w:szCs w:val="28"/>
        </w:rPr>
        <w:t>засл</w:t>
      </w:r>
      <w:r>
        <w:rPr>
          <w:rFonts w:ascii="Times New Roman" w:hAnsi="Times New Roman"/>
          <w:sz w:val="28"/>
          <w:szCs w:val="28"/>
        </w:rPr>
        <w:t xml:space="preserve">уженный работник культуры </w:t>
      </w:r>
      <w:r w:rsidR="00EA4168">
        <w:rPr>
          <w:rFonts w:ascii="Times New Roman" w:hAnsi="Times New Roman"/>
          <w:sz w:val="28"/>
          <w:szCs w:val="28"/>
        </w:rPr>
        <w:t>РСФСР</w:t>
      </w:r>
    </w:p>
    <w:p w:rsidR="00376ECF" w:rsidRPr="00754A23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54A23">
        <w:rPr>
          <w:rFonts w:ascii="Times New Roman" w:hAnsi="Times New Roman"/>
          <w:sz w:val="28"/>
          <w:szCs w:val="28"/>
        </w:rPr>
        <w:t>Дмитриченко В.А.,</w:t>
      </w:r>
    </w:p>
    <w:p w:rsidR="00376ECF" w:rsidRPr="000F1AB7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1AB7">
        <w:rPr>
          <w:rFonts w:ascii="Times New Roman" w:hAnsi="Times New Roman"/>
          <w:sz w:val="28"/>
          <w:szCs w:val="28"/>
        </w:rPr>
        <w:t>начальник группы методики</w:t>
      </w: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1AB7">
        <w:rPr>
          <w:rFonts w:ascii="Times New Roman" w:hAnsi="Times New Roman"/>
          <w:sz w:val="28"/>
          <w:szCs w:val="28"/>
        </w:rPr>
        <w:t>культурно-досуговой работы</w:t>
      </w:r>
      <w:r w:rsidRPr="003B1A29">
        <w:rPr>
          <w:rFonts w:ascii="Times New Roman" w:hAnsi="Times New Roman"/>
          <w:sz w:val="28"/>
          <w:szCs w:val="28"/>
        </w:rPr>
        <w:t xml:space="preserve"> </w:t>
      </w: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1AB7">
        <w:rPr>
          <w:rFonts w:ascii="Times New Roman" w:hAnsi="Times New Roman"/>
          <w:sz w:val="28"/>
          <w:szCs w:val="28"/>
        </w:rPr>
        <w:t>заслуженный работник культуры</w:t>
      </w:r>
      <w:r w:rsidRPr="00257F1E">
        <w:rPr>
          <w:rFonts w:ascii="Times New Roman" w:hAnsi="Times New Roman"/>
          <w:sz w:val="28"/>
          <w:szCs w:val="28"/>
        </w:rPr>
        <w:t xml:space="preserve"> </w:t>
      </w:r>
      <w:r w:rsidR="00EA4168">
        <w:rPr>
          <w:rFonts w:ascii="Times New Roman" w:hAnsi="Times New Roman"/>
          <w:sz w:val="28"/>
          <w:szCs w:val="28"/>
        </w:rPr>
        <w:t>РФ</w:t>
      </w:r>
    </w:p>
    <w:p w:rsidR="00376ECF" w:rsidRPr="000F1AB7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Ю.Е.,</w:t>
      </w:r>
    </w:p>
    <w:p w:rsidR="00376ECF" w:rsidRPr="00376ECF" w:rsidRDefault="00376ECF" w:rsidP="00376ECF">
      <w:pPr>
        <w:tabs>
          <w:tab w:val="left" w:pos="301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B61FD">
        <w:rPr>
          <w:rFonts w:ascii="Times New Roman" w:hAnsi="Times New Roman"/>
          <w:sz w:val="28"/>
          <w:szCs w:val="28"/>
        </w:rPr>
        <w:t>методисты: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710">
        <w:rPr>
          <w:rFonts w:ascii="Times New Roman" w:hAnsi="Times New Roman"/>
          <w:sz w:val="28"/>
          <w:szCs w:val="28"/>
        </w:rPr>
        <w:t>Стулова Н.В</w:t>
      </w:r>
      <w:r>
        <w:rPr>
          <w:rFonts w:ascii="Times New Roman" w:hAnsi="Times New Roman"/>
          <w:sz w:val="28"/>
          <w:szCs w:val="28"/>
        </w:rPr>
        <w:t>., Рынзина Л.С.</w:t>
      </w:r>
      <w:r w:rsidR="00651710">
        <w:rPr>
          <w:rFonts w:ascii="Times New Roman" w:hAnsi="Times New Roman"/>
          <w:sz w:val="28"/>
          <w:szCs w:val="28"/>
        </w:rPr>
        <w:t xml:space="preserve">, </w:t>
      </w:r>
      <w:r w:rsidR="00651710" w:rsidRPr="00651710">
        <w:rPr>
          <w:rFonts w:ascii="Times New Roman" w:hAnsi="Times New Roman"/>
          <w:sz w:val="28"/>
          <w:szCs w:val="28"/>
        </w:rPr>
        <w:t>Правдухина О.В.,</w:t>
      </w:r>
    </w:p>
    <w:p w:rsidR="00376ECF" w:rsidRPr="00043836" w:rsidRDefault="00376ECF" w:rsidP="00376ECF">
      <w:pPr>
        <w:tabs>
          <w:tab w:val="left" w:pos="3014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376ECF" w:rsidRPr="00215746" w:rsidRDefault="00376ECF" w:rsidP="00376ECF">
      <w:pPr>
        <w:tabs>
          <w:tab w:val="left" w:pos="301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Компьютерная </w:t>
      </w:r>
      <w:r w:rsidRPr="00215746">
        <w:rPr>
          <w:rFonts w:ascii="Times New Roman" w:hAnsi="Times New Roman"/>
          <w:b/>
          <w:sz w:val="28"/>
          <w:szCs w:val="28"/>
        </w:rPr>
        <w:t>обработка материала:</w:t>
      </w:r>
    </w:p>
    <w:p w:rsidR="00376ECF" w:rsidRDefault="00651710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Шипилова Н.М.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736" w:rsidRDefault="002D6736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Отзывы и предложения просим направлять по адресу: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129110, Москва, Суворовская пл., дом 2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Дом Российской Армии</w:t>
      </w:r>
    </w:p>
    <w:p w:rsidR="00376ECF" w:rsidRDefault="0032145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М.В.</w:t>
      </w:r>
      <w:r w:rsidR="00376ECF">
        <w:rPr>
          <w:rFonts w:ascii="Times New Roman" w:hAnsi="Times New Roman"/>
          <w:sz w:val="28"/>
          <w:szCs w:val="28"/>
        </w:rPr>
        <w:t>Фрунзе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отдел</w:t>
      </w:r>
    </w:p>
    <w:p w:rsidR="0023542F" w:rsidRPr="0000216C" w:rsidRDefault="00376ECF" w:rsidP="000021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</w:t>
      </w:r>
      <w:r w:rsidR="00022302">
        <w:rPr>
          <w:rFonts w:ascii="Times New Roman" w:hAnsi="Times New Roman"/>
          <w:sz w:val="28"/>
          <w:szCs w:val="28"/>
        </w:rPr>
        <w:t>ы: 8 (495) 681-56-17, 8(495) 681-28-07</w:t>
      </w:r>
    </w:p>
    <w:p w:rsidR="00111A08" w:rsidRDefault="00111A08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BB3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13">
        <w:rPr>
          <w:rFonts w:ascii="Times New Roman" w:hAnsi="Times New Roman" w:cs="Times New Roman"/>
          <w:sz w:val="28"/>
          <w:szCs w:val="28"/>
        </w:rPr>
        <w:lastRenderedPageBreak/>
        <w:t>Вошедшие в сборник материалы интересны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61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613">
        <w:rPr>
          <w:rFonts w:ascii="Times New Roman" w:hAnsi="Times New Roman" w:cs="Times New Roman"/>
          <w:sz w:val="28"/>
          <w:szCs w:val="28"/>
        </w:rPr>
        <w:t xml:space="preserve"> своей актуальностью и желанием авторов через подачу материала выразить свое творческое начало.</w:t>
      </w:r>
    </w:p>
    <w:p w:rsidR="00BB34EC" w:rsidRDefault="00BB34EC" w:rsidP="00BB3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патриотизма, воспитание личного состава на примерах героического прошлого нашего народа в полной мере раскрыты в работах, посвященных празднованию Дня Победы в Великой Отечественной войне 1941-1945 годов. Авторам удалось на конкретных примерах раскрыть методику подготовки и проведения праздника. Обратите внимание               на организационную структуру плана: введение; организационные мероприятия; информирование потенциальной аудитории; меры безопасности при проведении праздника; законодательная                                и рекомендательная база, полезные ссылки в сети Интернет.</w:t>
      </w:r>
    </w:p>
    <w:p w:rsidR="00BB34EC" w:rsidRDefault="00BB34EC" w:rsidP="00BB3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ознакомившись с алгоритмом организации праздника,   вы сможете использовать его элементы в ваших условиях.</w:t>
      </w:r>
    </w:p>
    <w:p w:rsidR="00BB34EC" w:rsidRDefault="00BB34EC" w:rsidP="00BB3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реакцию наших коллег на Указ Президента Российской Федерации № 503 от 7 октября 2015 года                 «О проведении в Российской Федерации Года Российского кино». На наш взгляд интересным является пособие (методическая разработка) «Киноклуб».</w:t>
      </w:r>
    </w:p>
    <w:p w:rsidR="00BB34EC" w:rsidRDefault="00BB34EC" w:rsidP="00BB3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«Киноклуб» – культурно-досуговое мероприятие, состоящее из трех частей: лекция, предваряющая кинопоказ; демонстрация художественного военного фильма; обсуждение фильма.</w:t>
      </w:r>
    </w:p>
    <w:p w:rsidR="009D1068" w:rsidRPr="001F5613" w:rsidRDefault="00A7550A" w:rsidP="009D1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вызывает  методическая разработка</w:t>
      </w:r>
      <w:r w:rsidR="009D1068">
        <w:rPr>
          <w:rFonts w:ascii="Times New Roman" w:hAnsi="Times New Roman" w:cs="Times New Roman"/>
          <w:sz w:val="28"/>
          <w:szCs w:val="28"/>
        </w:rPr>
        <w:t xml:space="preserve"> «Книжно-иллюстрированная выставка «Вклад моряков и речников в Великую Победу» с использованием комплексных технологий, что значительно по</w:t>
      </w:r>
      <w:r>
        <w:rPr>
          <w:rFonts w:ascii="Times New Roman" w:hAnsi="Times New Roman" w:cs="Times New Roman"/>
          <w:sz w:val="28"/>
          <w:szCs w:val="28"/>
        </w:rPr>
        <w:t>вышает ее восприятие аудиторией и практическое значение.</w:t>
      </w:r>
      <w:bookmarkStart w:id="0" w:name="_GoBack"/>
      <w:bookmarkEnd w:id="0"/>
    </w:p>
    <w:p w:rsidR="007D32F1" w:rsidRDefault="00BB34EC" w:rsidP="00BB3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разработки помогут вам</w:t>
      </w:r>
      <w:r w:rsidR="009D1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собственный опыт    и профессиональные знания, а также творческие и технические возможности, организовать и провести на своей базе представления подобного рода. Эта работа может быть использована в интересах методической подготовки ведущих специалистов учреждений культуры.</w:t>
      </w: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BB34EC" w:rsidRDefault="00BB34EC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7D32F1" w:rsidRDefault="007D32F1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7D32F1" w:rsidRDefault="007D32F1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7D32F1" w:rsidRDefault="007D32F1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7D32F1" w:rsidRDefault="007D32F1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7D32F1" w:rsidRDefault="007D32F1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7D32F1" w:rsidRDefault="007D32F1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7D32F1" w:rsidRDefault="007D32F1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111A08" w:rsidRPr="0000216C" w:rsidRDefault="00111A08" w:rsidP="00111A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0216C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</w:t>
      </w:r>
    </w:p>
    <w:p w:rsidR="00111A08" w:rsidRPr="00545718" w:rsidRDefault="00545718" w:rsidP="0054571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0216C">
        <w:rPr>
          <w:rFonts w:ascii="Times New Roman" w:hAnsi="Times New Roman"/>
          <w:b/>
          <w:sz w:val="28"/>
          <w:szCs w:val="28"/>
        </w:rPr>
        <w:t>по организации и проведению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5718">
        <w:rPr>
          <w:rFonts w:ascii="Times New Roman" w:hAnsi="Times New Roman"/>
          <w:b/>
          <w:sz w:val="28"/>
          <w:szCs w:val="28"/>
        </w:rPr>
        <w:t>праздничных мероприятий</w:t>
      </w:r>
      <w:r w:rsidR="00111A08" w:rsidRPr="00545718">
        <w:rPr>
          <w:rFonts w:ascii="Times New Roman" w:hAnsi="Times New Roman"/>
          <w:b/>
          <w:sz w:val="28"/>
          <w:szCs w:val="28"/>
        </w:rPr>
        <w:t>,</w:t>
      </w:r>
    </w:p>
    <w:p w:rsidR="00111A08" w:rsidRPr="0000216C" w:rsidRDefault="00111A08" w:rsidP="00111A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0216C">
        <w:rPr>
          <w:rFonts w:ascii="Times New Roman" w:hAnsi="Times New Roman"/>
          <w:b/>
          <w:sz w:val="28"/>
          <w:szCs w:val="28"/>
        </w:rPr>
        <w:t>посвященных празднованию</w:t>
      </w:r>
    </w:p>
    <w:p w:rsidR="00111A08" w:rsidRPr="0000216C" w:rsidRDefault="00111A08" w:rsidP="00111A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0216C">
        <w:rPr>
          <w:rFonts w:ascii="Times New Roman" w:hAnsi="Times New Roman"/>
          <w:b/>
          <w:sz w:val="28"/>
          <w:szCs w:val="28"/>
        </w:rPr>
        <w:t xml:space="preserve">Дня Победы в Великой Отечественной войне </w:t>
      </w:r>
    </w:p>
    <w:p w:rsidR="00545718" w:rsidRPr="00A45951" w:rsidRDefault="00111A08" w:rsidP="00A4595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0216C">
        <w:rPr>
          <w:rFonts w:ascii="Times New Roman" w:hAnsi="Times New Roman"/>
          <w:b/>
          <w:sz w:val="28"/>
          <w:szCs w:val="28"/>
        </w:rPr>
        <w:t>1941-1945 гг.</w:t>
      </w:r>
    </w:p>
    <w:p w:rsidR="00111A08" w:rsidRPr="006647B3" w:rsidRDefault="000B4D75" w:rsidP="006647B3">
      <w:pPr>
        <w:pStyle w:val="ab"/>
        <w:numPr>
          <w:ilvl w:val="0"/>
          <w:numId w:val="13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Введение</w:t>
      </w:r>
    </w:p>
    <w:p w:rsidR="00111A08" w:rsidRPr="000B4D75" w:rsidRDefault="00111A08" w:rsidP="000B4D75">
      <w:pPr>
        <w:pStyle w:val="ab"/>
        <w:ind w:firstLine="6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Побед</w:t>
      </w:r>
      <w:r w:rsidR="003F7AFE">
        <w:rPr>
          <w:rFonts w:ascii="Times New Roman" w:hAnsi="Times New Roman"/>
          <w:sz w:val="28"/>
        </w:rPr>
        <w:t>ы, для всех поколений Россиян</w:t>
      </w:r>
      <w:r w:rsidR="00E422BB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праздник особый, поэтому организаторам всегда хочется, чтобы он прошел без накладок и сбоев. Данные методические рекомендации основаны на практике организации и проведения празднования Дня Победы в поселении Мосрентген. Мероприятия, приуроченные к праздничным датам государственного значения, ежегодно включаются в План проведения мероприятий еще на стадии формирования муниципального задания. </w:t>
      </w:r>
      <w:r w:rsidR="00F2224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данных методических рекомендациях мы не будем приводить технико-экономический расчёт организации и проведения праздника, </w:t>
      </w:r>
      <w:r w:rsidR="00F2224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и описывать процедуры, осуществляемые в соответствии </w:t>
      </w:r>
      <w:r w:rsidR="00F22249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с </w:t>
      </w:r>
      <w:r w:rsidRPr="00A67E04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</w:t>
      </w:r>
      <w:r w:rsidRPr="00A67E04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A67E04">
        <w:rPr>
          <w:rFonts w:ascii="Times New Roman" w:hAnsi="Times New Roman"/>
          <w:sz w:val="28"/>
        </w:rPr>
        <w:t xml:space="preserve">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</w:rPr>
        <w:t>, а коснёмся практических вопросов.</w:t>
      </w:r>
      <w:r w:rsidRPr="00A67E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Мы обобщили наш опыт, выстроили общий «скелет» праздника, и надеемся, что это поможет нашим коллегам, которые только начинают свою работу.</w:t>
      </w:r>
    </w:p>
    <w:p w:rsidR="00111A08" w:rsidRDefault="00111A08" w:rsidP="00111A08">
      <w:pPr>
        <w:pStyle w:val="ab"/>
        <w:numPr>
          <w:ilvl w:val="0"/>
          <w:numId w:val="13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Организационные</w:t>
      </w:r>
      <w:r w:rsidRPr="00A67E04">
        <w:rPr>
          <w:rFonts w:ascii="Times New Roman" w:hAnsi="Times New Roman"/>
          <w:b/>
          <w:sz w:val="28"/>
        </w:rPr>
        <w:t xml:space="preserve"> мероприятия</w:t>
      </w:r>
    </w:p>
    <w:p w:rsidR="00111A08" w:rsidRPr="000B4D75" w:rsidRDefault="00111A08" w:rsidP="000B4D75">
      <w:pPr>
        <w:pStyle w:val="ab"/>
        <w:ind w:firstLine="6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вы решили провести большое мероприятие, состоящее </w:t>
      </w:r>
      <w:r w:rsidR="00F2224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из дневной части программы (парад, митинг, работа интерактивных площадок, праздничной торговли, концерта самодеятельных коллективов и исполнителей), и вечерней части (гала-концерт, фейерверк (салют). Подготовили техническое задание, провели конкурсные процедуры, переложив часть забот </w:t>
      </w:r>
      <w:r w:rsidR="00F22249"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>на специализированную концертную организацию, но это не означает, что на этом ваша подготовка к празднику окончена. Учитывая специфику, часть забот остается на плечах вашего коллектива, администрации, территориальных органах внутренних дел, противопожарной службы и других при</w:t>
      </w:r>
      <w:r w:rsidR="000B4D75">
        <w:rPr>
          <w:rFonts w:ascii="Times New Roman" w:hAnsi="Times New Roman"/>
          <w:sz w:val="28"/>
        </w:rPr>
        <w:t>влеченных участников праздника.</w:t>
      </w:r>
    </w:p>
    <w:p w:rsidR="00111A08" w:rsidRPr="000B4D75" w:rsidRDefault="00111A08" w:rsidP="000B4D75">
      <w:pPr>
        <w:pStyle w:val="ab"/>
        <w:ind w:firstLine="69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Алгоритм организационных мероприятий</w:t>
      </w:r>
      <w:r w:rsidRPr="00EF7049">
        <w:rPr>
          <w:rFonts w:ascii="Times New Roman" w:hAnsi="Times New Roman"/>
          <w:sz w:val="28"/>
          <w:u w:val="single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349"/>
        <w:gridCol w:w="3870"/>
      </w:tblGrid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Обязательные действия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Рекомендации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1904">
              <w:rPr>
                <w:rFonts w:ascii="Times New Roman" w:hAnsi="Times New Roman"/>
                <w:b/>
                <w:sz w:val="28"/>
              </w:rPr>
              <w:t>Не позднее чем за 30 дней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п</w:t>
            </w:r>
            <w:r w:rsidRPr="00FA1016">
              <w:rPr>
                <w:rFonts w:ascii="Times New Roman" w:hAnsi="Times New Roman"/>
                <w:sz w:val="28"/>
              </w:rPr>
              <w:t>роводится совещание коллектива учреждения-организатора (ДК)</w:t>
            </w:r>
            <w:r w:rsidR="00AF32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lastRenderedPageBreak/>
              <w:t xml:space="preserve">Для распределения </w:t>
            </w:r>
            <w:r w:rsidRPr="00FA1016">
              <w:rPr>
                <w:rFonts w:ascii="Times New Roman" w:hAnsi="Times New Roman"/>
                <w:sz w:val="28"/>
              </w:rPr>
              <w:lastRenderedPageBreak/>
              <w:t xml:space="preserve">обязанностей, внесения дополнений и предложений </w:t>
            </w:r>
            <w:r w:rsidR="00F22249">
              <w:rPr>
                <w:rFonts w:ascii="Times New Roman" w:hAnsi="Times New Roman"/>
                <w:sz w:val="28"/>
              </w:rPr>
              <w:t xml:space="preserve">  </w:t>
            </w:r>
            <w:r w:rsidRPr="00FA1016">
              <w:rPr>
                <w:rFonts w:ascii="Times New Roman" w:hAnsi="Times New Roman"/>
                <w:sz w:val="28"/>
              </w:rPr>
              <w:t>в план проведения мероприятия. Распределяются зоны ответс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FA1016">
              <w:rPr>
                <w:rFonts w:ascii="Times New Roman" w:hAnsi="Times New Roman"/>
                <w:sz w:val="28"/>
              </w:rPr>
              <w:t>венности.</w:t>
            </w:r>
          </w:p>
        </w:tc>
      </w:tr>
      <w:tr w:rsidR="00111A08" w:rsidRPr="00FA1016" w:rsidTr="005802C5">
        <w:trPr>
          <w:trHeight w:val="274"/>
        </w:trPr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b/>
                <w:sz w:val="28"/>
              </w:rPr>
              <w:t>Не позднее чем за 20 дней</w:t>
            </w:r>
            <w:r w:rsidRPr="00FA1016">
              <w:rPr>
                <w:rFonts w:ascii="Times New Roman" w:hAnsi="Times New Roman"/>
                <w:sz w:val="28"/>
              </w:rPr>
              <w:t xml:space="preserve"> до проведения мероприятия направляем официальное письмо главе администрации</w:t>
            </w:r>
            <w:r w:rsidR="00B27989">
              <w:rPr>
                <w:rFonts w:ascii="Times New Roman" w:hAnsi="Times New Roman"/>
                <w:sz w:val="28"/>
              </w:rPr>
              <w:t xml:space="preserve"> с  информацией</w:t>
            </w:r>
            <w:r w:rsidRPr="00FA1016">
              <w:rPr>
                <w:rFonts w:ascii="Times New Roman" w:hAnsi="Times New Roman"/>
                <w:sz w:val="28"/>
              </w:rPr>
              <w:t xml:space="preserve"> о проведении запланированного мероприятия, указа</w:t>
            </w:r>
            <w:r w:rsidR="00B27989">
              <w:rPr>
                <w:rFonts w:ascii="Times New Roman" w:hAnsi="Times New Roman"/>
                <w:sz w:val="28"/>
              </w:rPr>
              <w:t>в: цель его проведения; название</w:t>
            </w:r>
            <w:r w:rsidRPr="00FA1016">
              <w:rPr>
                <w:rFonts w:ascii="Times New Roman" w:hAnsi="Times New Roman"/>
                <w:sz w:val="28"/>
              </w:rPr>
              <w:t xml:space="preserve"> программы, место, время, условия проведения, предполагаемое количество участников; дол</w:t>
            </w:r>
            <w:r w:rsidR="00B27989">
              <w:rPr>
                <w:rFonts w:ascii="Times New Roman" w:hAnsi="Times New Roman"/>
                <w:sz w:val="28"/>
              </w:rPr>
              <w:t>жности, фамилии, имена, отчества ответственных за проведение, их контактные телефоны</w:t>
            </w:r>
            <w:r w:rsidRPr="00FA101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171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Для проведения культурно-массовых мероприятий существует уведомительный, а не разрешительный порядок. Приложением к письму должны быть следующие документы:</w:t>
            </w:r>
          </w:p>
          <w:p w:rsidR="00111A08" w:rsidRPr="00FA1016" w:rsidRDefault="00C10B46" w:rsidP="005802C5">
            <w:pPr>
              <w:pStyle w:val="ab"/>
              <w:ind w:left="1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с</w:t>
            </w:r>
            <w:r w:rsidR="00111A08" w:rsidRPr="00FA1016">
              <w:rPr>
                <w:rFonts w:ascii="Times New Roman" w:hAnsi="Times New Roman"/>
                <w:sz w:val="28"/>
              </w:rPr>
              <w:t>ценарный план;</w:t>
            </w:r>
          </w:p>
          <w:p w:rsidR="00111A08" w:rsidRPr="00FA1016" w:rsidRDefault="00C10B46" w:rsidP="005802C5">
            <w:pPr>
              <w:pStyle w:val="ab"/>
              <w:ind w:left="1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п</w:t>
            </w:r>
            <w:r w:rsidR="00111A08" w:rsidRPr="00FA1016">
              <w:rPr>
                <w:rFonts w:ascii="Times New Roman" w:hAnsi="Times New Roman"/>
                <w:sz w:val="28"/>
              </w:rPr>
              <w:t>лан-график проведения мероприятия;</w:t>
            </w:r>
          </w:p>
          <w:p w:rsidR="00111A08" w:rsidRPr="00FA1016" w:rsidRDefault="00C10B46" w:rsidP="005802C5">
            <w:pPr>
              <w:pStyle w:val="ab"/>
              <w:ind w:left="1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п</w:t>
            </w:r>
            <w:r w:rsidR="00111A08" w:rsidRPr="00FA1016">
              <w:rPr>
                <w:rFonts w:ascii="Times New Roman" w:hAnsi="Times New Roman"/>
                <w:sz w:val="28"/>
              </w:rPr>
              <w:t xml:space="preserve">лан-схема территории проведения мероприятия, </w:t>
            </w:r>
            <w:r w:rsidR="00F22249">
              <w:rPr>
                <w:rFonts w:ascii="Times New Roman" w:hAnsi="Times New Roman"/>
                <w:sz w:val="28"/>
              </w:rPr>
              <w:t xml:space="preserve">    </w:t>
            </w:r>
            <w:r w:rsidR="00111A08" w:rsidRPr="00FA1016">
              <w:rPr>
                <w:rFonts w:ascii="Times New Roman" w:hAnsi="Times New Roman"/>
                <w:sz w:val="28"/>
              </w:rPr>
              <w:t xml:space="preserve">с указанием дислокации всех объектов. </w:t>
            </w:r>
          </w:p>
        </w:tc>
      </w:tr>
      <w:tr w:rsidR="00111A08" w:rsidRPr="00FA1016" w:rsidTr="005802C5">
        <w:trPr>
          <w:trHeight w:val="4373"/>
        </w:trPr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 xml:space="preserve">Глава администрации выпускает Постановление (Распоряжение) о проведении праздника. Рассылается протокол </w:t>
            </w:r>
            <w:r w:rsidR="00331D48">
              <w:rPr>
                <w:rFonts w:ascii="Times New Roman" w:hAnsi="Times New Roman"/>
                <w:sz w:val="28"/>
              </w:rPr>
              <w:t xml:space="preserve">                   </w:t>
            </w:r>
            <w:r w:rsidRPr="00FA1016">
              <w:rPr>
                <w:rFonts w:ascii="Times New Roman" w:hAnsi="Times New Roman"/>
                <w:sz w:val="28"/>
              </w:rPr>
              <w:t xml:space="preserve">с поручениями по подготовке праздника, с указанием ответственных лиц по каждому пункту. 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Предварительно проводится совещание всех структур</w:t>
            </w:r>
            <w:r w:rsidR="000A242A">
              <w:rPr>
                <w:rFonts w:ascii="Times New Roman" w:hAnsi="Times New Roman"/>
                <w:sz w:val="28"/>
              </w:rPr>
              <w:t>,</w:t>
            </w:r>
            <w:r w:rsidRPr="00FA1016">
              <w:rPr>
                <w:rFonts w:ascii="Times New Roman" w:hAnsi="Times New Roman"/>
                <w:sz w:val="28"/>
              </w:rPr>
              <w:t xml:space="preserve"> задействованных </w:t>
            </w:r>
            <w:r w:rsidR="00F22249">
              <w:rPr>
                <w:rFonts w:ascii="Times New Roman" w:hAnsi="Times New Roman"/>
                <w:sz w:val="28"/>
              </w:rPr>
              <w:t xml:space="preserve">                    </w:t>
            </w:r>
            <w:r w:rsidRPr="00FA1016">
              <w:rPr>
                <w:rFonts w:ascii="Times New Roman" w:hAnsi="Times New Roman"/>
                <w:sz w:val="28"/>
              </w:rPr>
              <w:t>в проведении мероприятия (организатор мероприятия (ДК), привлеченная концертная организация (исполнитель по контракту), отдел торговли, коммунальная служба, охрана правопорядка, медицина, представители воинских частей, МЧС, образован</w:t>
            </w:r>
            <w:r w:rsidR="000A242A">
              <w:rPr>
                <w:rFonts w:ascii="Times New Roman" w:hAnsi="Times New Roman"/>
                <w:sz w:val="28"/>
              </w:rPr>
              <w:t>ия.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b/>
                <w:sz w:val="28"/>
              </w:rPr>
              <w:t>Не позднее чем за 15 дней</w:t>
            </w:r>
            <w:r w:rsidRPr="00FA1016">
              <w:rPr>
                <w:rFonts w:ascii="Times New Roman" w:hAnsi="Times New Roman"/>
                <w:sz w:val="28"/>
              </w:rPr>
              <w:t xml:space="preserve"> до проведения мероприятия направляются письма </w:t>
            </w:r>
            <w:r w:rsidR="00331D48">
              <w:rPr>
                <w:rFonts w:ascii="Times New Roman" w:hAnsi="Times New Roman"/>
                <w:sz w:val="28"/>
              </w:rPr>
              <w:t xml:space="preserve">                    </w:t>
            </w:r>
            <w:r w:rsidRPr="00FA1016">
              <w:rPr>
                <w:rFonts w:ascii="Times New Roman" w:hAnsi="Times New Roman"/>
                <w:sz w:val="28"/>
              </w:rPr>
              <w:t>в территориал</w:t>
            </w:r>
            <w:r w:rsidR="00331D48">
              <w:rPr>
                <w:rFonts w:ascii="Times New Roman" w:hAnsi="Times New Roman"/>
                <w:sz w:val="28"/>
              </w:rPr>
              <w:t xml:space="preserve">ьные органы </w:t>
            </w:r>
            <w:r w:rsidR="00331D48">
              <w:rPr>
                <w:rFonts w:ascii="Times New Roman" w:hAnsi="Times New Roman"/>
                <w:sz w:val="28"/>
              </w:rPr>
              <w:lastRenderedPageBreak/>
              <w:t>охраны правопорядка</w:t>
            </w:r>
            <w:r w:rsidRPr="00FA1016">
              <w:rPr>
                <w:rFonts w:ascii="Times New Roman" w:hAnsi="Times New Roman"/>
                <w:sz w:val="28"/>
              </w:rPr>
              <w:t xml:space="preserve"> </w:t>
            </w:r>
            <w:r w:rsidR="00331D48">
              <w:rPr>
                <w:rFonts w:ascii="Times New Roman" w:hAnsi="Times New Roman"/>
                <w:sz w:val="28"/>
              </w:rPr>
              <w:t xml:space="preserve">                   </w:t>
            </w:r>
            <w:r w:rsidRPr="00FA1016">
              <w:rPr>
                <w:rFonts w:ascii="Times New Roman" w:hAnsi="Times New Roman"/>
                <w:sz w:val="28"/>
              </w:rPr>
              <w:t xml:space="preserve">и медицинское учреждение </w:t>
            </w:r>
            <w:r w:rsidR="00331D48">
              <w:rPr>
                <w:rFonts w:ascii="Times New Roman" w:hAnsi="Times New Roman"/>
                <w:sz w:val="28"/>
              </w:rPr>
              <w:t xml:space="preserve">          </w:t>
            </w:r>
            <w:r w:rsidRPr="00FA1016">
              <w:rPr>
                <w:rFonts w:ascii="Times New Roman" w:hAnsi="Times New Roman"/>
                <w:sz w:val="28"/>
              </w:rPr>
              <w:t xml:space="preserve">с просьбой о сопровождении мероприятия (в соответствии </w:t>
            </w:r>
            <w:r w:rsidR="00331D48">
              <w:rPr>
                <w:rFonts w:ascii="Times New Roman" w:hAnsi="Times New Roman"/>
                <w:sz w:val="28"/>
              </w:rPr>
              <w:t xml:space="preserve">       </w:t>
            </w:r>
            <w:r w:rsidRPr="00FA1016">
              <w:rPr>
                <w:rFonts w:ascii="Times New Roman" w:hAnsi="Times New Roman"/>
                <w:sz w:val="28"/>
              </w:rPr>
              <w:t xml:space="preserve">с обязанностями </w:t>
            </w:r>
            <w:r w:rsidR="00331D48">
              <w:rPr>
                <w:rFonts w:ascii="Times New Roman" w:hAnsi="Times New Roman"/>
                <w:sz w:val="28"/>
              </w:rPr>
              <w:t xml:space="preserve">                             и полномочиями)</w:t>
            </w:r>
            <w:r w:rsidRPr="00FA1016">
              <w:rPr>
                <w:rFonts w:ascii="Times New Roman" w:hAnsi="Times New Roman"/>
                <w:sz w:val="28"/>
              </w:rPr>
              <w:t xml:space="preserve"> </w:t>
            </w:r>
            <w:r w:rsidR="00331D48">
              <w:rPr>
                <w:rFonts w:ascii="Times New Roman" w:hAnsi="Times New Roman"/>
                <w:sz w:val="28"/>
              </w:rPr>
              <w:t xml:space="preserve">                          </w:t>
            </w:r>
            <w:r w:rsidRPr="00FA1016">
              <w:rPr>
                <w:rFonts w:ascii="Times New Roman" w:hAnsi="Times New Roman"/>
                <w:sz w:val="28"/>
              </w:rPr>
              <w:t>и предоставлении инф</w:t>
            </w:r>
            <w:r w:rsidR="00B27989">
              <w:rPr>
                <w:rFonts w:ascii="Times New Roman" w:hAnsi="Times New Roman"/>
                <w:sz w:val="28"/>
              </w:rPr>
              <w:t xml:space="preserve">ормации </w:t>
            </w:r>
            <w:r w:rsidR="00331D48">
              <w:rPr>
                <w:rFonts w:ascii="Times New Roman" w:hAnsi="Times New Roman"/>
                <w:sz w:val="28"/>
              </w:rPr>
              <w:t xml:space="preserve"> </w:t>
            </w:r>
            <w:r w:rsidR="00B27989">
              <w:rPr>
                <w:rFonts w:ascii="Times New Roman" w:hAnsi="Times New Roman"/>
                <w:sz w:val="28"/>
              </w:rPr>
              <w:t>об ответственных лицах.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lastRenderedPageBreak/>
              <w:t xml:space="preserve">Не забудьте включить </w:t>
            </w:r>
            <w:r w:rsidR="00F22249">
              <w:rPr>
                <w:rFonts w:ascii="Times New Roman" w:hAnsi="Times New Roman"/>
                <w:sz w:val="28"/>
              </w:rPr>
              <w:t xml:space="preserve">            </w:t>
            </w:r>
            <w:r w:rsidRPr="00FA1016">
              <w:rPr>
                <w:rFonts w:ascii="Times New Roman" w:hAnsi="Times New Roman"/>
                <w:sz w:val="28"/>
              </w:rPr>
              <w:t xml:space="preserve">в письмо информацию </w:t>
            </w:r>
            <w:r w:rsidR="00331D48">
              <w:rPr>
                <w:rFonts w:ascii="Times New Roman" w:hAnsi="Times New Roman"/>
                <w:sz w:val="28"/>
              </w:rPr>
              <w:t xml:space="preserve">         </w:t>
            </w:r>
            <w:r w:rsidRPr="00FA1016">
              <w:rPr>
                <w:rFonts w:ascii="Times New Roman" w:hAnsi="Times New Roman"/>
                <w:sz w:val="28"/>
              </w:rPr>
              <w:t xml:space="preserve">об этапах программы, месте, времени, условий проведения, </w:t>
            </w:r>
            <w:r w:rsidRPr="00FA1016">
              <w:rPr>
                <w:rFonts w:ascii="Times New Roman" w:hAnsi="Times New Roman"/>
                <w:sz w:val="28"/>
              </w:rPr>
              <w:lastRenderedPageBreak/>
              <w:t>предполагаем</w:t>
            </w:r>
            <w:r w:rsidR="000B4D75">
              <w:rPr>
                <w:rFonts w:ascii="Times New Roman" w:hAnsi="Times New Roman"/>
                <w:sz w:val="28"/>
              </w:rPr>
              <w:t>ом количестве участников, а так</w:t>
            </w:r>
            <w:r w:rsidR="00B27989">
              <w:rPr>
                <w:rFonts w:ascii="Times New Roman" w:hAnsi="Times New Roman"/>
                <w:sz w:val="28"/>
              </w:rPr>
              <w:t>же должность, фамилию, имя, отчество, контактный телефон</w:t>
            </w:r>
            <w:r w:rsidR="00331D48">
              <w:rPr>
                <w:rFonts w:ascii="Times New Roman" w:hAnsi="Times New Roman"/>
                <w:sz w:val="28"/>
              </w:rPr>
              <w:t xml:space="preserve"> ответственного сотрудника</w:t>
            </w:r>
            <w:r w:rsidRPr="00FA1016">
              <w:rPr>
                <w:rFonts w:ascii="Times New Roman" w:hAnsi="Times New Roman"/>
                <w:sz w:val="28"/>
              </w:rPr>
              <w:t xml:space="preserve"> в части координации данных направлений.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lastRenderedPageBreak/>
              <w:t xml:space="preserve">5. 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 xml:space="preserve">Выпускается приказ </w:t>
            </w:r>
            <w:r w:rsidR="00331D48">
              <w:rPr>
                <w:rFonts w:ascii="Times New Roman" w:hAnsi="Times New Roman"/>
                <w:sz w:val="28"/>
              </w:rPr>
              <w:t xml:space="preserve">                    </w:t>
            </w:r>
            <w:r w:rsidRPr="00FA1016">
              <w:rPr>
                <w:rFonts w:ascii="Times New Roman" w:hAnsi="Times New Roman"/>
                <w:sz w:val="28"/>
              </w:rPr>
              <w:t xml:space="preserve">по учреждению-организатору (ДК) </w:t>
            </w:r>
            <w:r w:rsidR="007D5291">
              <w:rPr>
                <w:rFonts w:ascii="Times New Roman" w:hAnsi="Times New Roman"/>
                <w:sz w:val="28"/>
              </w:rPr>
              <w:t>о проведении праздника.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В приказе прописывается дата, место, время проведения мероприятия с указанием распределения обязанностей сотрудников.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b/>
                <w:sz w:val="28"/>
              </w:rPr>
              <w:t>Не позднее чем за 15 дней</w:t>
            </w:r>
            <w:r w:rsidRPr="00FA1016">
              <w:rPr>
                <w:rFonts w:ascii="Times New Roman" w:hAnsi="Times New Roman"/>
                <w:sz w:val="28"/>
              </w:rPr>
              <w:t xml:space="preserve"> согласовывается полиграфическая продукция (баннеры, афиши, пригласительные билеты)</w:t>
            </w:r>
            <w:r w:rsidR="007D529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 xml:space="preserve">Как правило, полиграфия выполняется с учетом общей концепции праздничного оформления города Москвы, </w:t>
            </w:r>
            <w:r w:rsidR="00F22249">
              <w:rPr>
                <w:rFonts w:ascii="Times New Roman" w:hAnsi="Times New Roman"/>
                <w:sz w:val="28"/>
              </w:rPr>
              <w:t xml:space="preserve"> </w:t>
            </w:r>
            <w:r w:rsidRPr="00FA1016">
              <w:rPr>
                <w:rFonts w:ascii="Times New Roman" w:hAnsi="Times New Roman"/>
                <w:sz w:val="28"/>
              </w:rPr>
              <w:t>с учетом специфики поселения, в едином стиле.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b/>
                <w:sz w:val="28"/>
              </w:rPr>
              <w:t xml:space="preserve">Не позднее чем за 15 дней </w:t>
            </w:r>
            <w:r w:rsidRPr="00FA1016">
              <w:rPr>
                <w:rFonts w:ascii="Times New Roman" w:hAnsi="Times New Roman"/>
                <w:sz w:val="28"/>
              </w:rPr>
              <w:t xml:space="preserve">направляем запрос </w:t>
            </w:r>
            <w:r w:rsidR="007D5291">
              <w:rPr>
                <w:rFonts w:ascii="Times New Roman" w:hAnsi="Times New Roman"/>
                <w:sz w:val="28"/>
              </w:rPr>
              <w:t xml:space="preserve">                         </w:t>
            </w:r>
            <w:r w:rsidRPr="00FA1016">
              <w:rPr>
                <w:rFonts w:ascii="Times New Roman" w:hAnsi="Times New Roman"/>
                <w:sz w:val="28"/>
              </w:rPr>
              <w:t xml:space="preserve">в администрацию </w:t>
            </w:r>
            <w:r w:rsidR="007D5291">
              <w:rPr>
                <w:rFonts w:ascii="Times New Roman" w:hAnsi="Times New Roman"/>
                <w:sz w:val="28"/>
              </w:rPr>
              <w:t xml:space="preserve">                        </w:t>
            </w:r>
            <w:r w:rsidRPr="00FA1016">
              <w:rPr>
                <w:rFonts w:ascii="Times New Roman" w:hAnsi="Times New Roman"/>
                <w:sz w:val="28"/>
              </w:rPr>
              <w:t>об официальной части мероприятия.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 xml:space="preserve">Запрашиваем список награждаемых лиц, </w:t>
            </w:r>
            <w:r w:rsidR="00F22249">
              <w:rPr>
                <w:rFonts w:ascii="Times New Roman" w:hAnsi="Times New Roman"/>
                <w:sz w:val="28"/>
              </w:rPr>
              <w:t xml:space="preserve">             </w:t>
            </w:r>
            <w:r w:rsidRPr="00FA1016">
              <w:rPr>
                <w:rFonts w:ascii="Times New Roman" w:hAnsi="Times New Roman"/>
                <w:sz w:val="28"/>
              </w:rPr>
              <w:t>для расчета хронометража церемонии чествования.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b/>
                <w:sz w:val="28"/>
              </w:rPr>
              <w:t>Не позднее чем за 10 дней</w:t>
            </w:r>
            <w:r w:rsidRPr="00FA101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необходимо </w:t>
            </w:r>
            <w:r w:rsidRPr="00FA1016">
              <w:rPr>
                <w:rFonts w:ascii="Times New Roman" w:hAnsi="Times New Roman"/>
                <w:sz w:val="28"/>
              </w:rPr>
              <w:t xml:space="preserve">направить письма </w:t>
            </w:r>
            <w:r w:rsidR="007D5291">
              <w:rPr>
                <w:rFonts w:ascii="Times New Roman" w:hAnsi="Times New Roman"/>
                <w:sz w:val="28"/>
              </w:rPr>
              <w:t xml:space="preserve">    </w:t>
            </w:r>
            <w:r w:rsidRPr="00FA1016">
              <w:rPr>
                <w:rFonts w:ascii="Times New Roman" w:hAnsi="Times New Roman"/>
                <w:sz w:val="28"/>
              </w:rPr>
              <w:t>о согласовании фейерверка (салюта)</w:t>
            </w:r>
            <w:r w:rsidR="007D529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 xml:space="preserve">Приложение </w:t>
            </w:r>
            <w:r w:rsidR="00F22249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FA1016">
              <w:rPr>
                <w:rFonts w:ascii="Times New Roman" w:hAnsi="Times New Roman"/>
                <w:sz w:val="28"/>
              </w:rPr>
              <w:t>2 к постановлени</w:t>
            </w:r>
            <w:r w:rsidR="00726903">
              <w:rPr>
                <w:rFonts w:ascii="Times New Roman" w:hAnsi="Times New Roman"/>
                <w:sz w:val="28"/>
              </w:rPr>
              <w:t xml:space="preserve">ю Правительства Москвы </w:t>
            </w:r>
            <w:r w:rsidR="00F22249">
              <w:rPr>
                <w:rFonts w:ascii="Times New Roman" w:hAnsi="Times New Roman"/>
                <w:sz w:val="28"/>
              </w:rPr>
              <w:t xml:space="preserve">        от 30 сентября 2008 г. </w:t>
            </w:r>
            <w:r w:rsidR="007D5291">
              <w:rPr>
                <w:rFonts w:ascii="Times New Roman" w:hAnsi="Times New Roman"/>
                <w:sz w:val="28"/>
              </w:rPr>
              <w:t xml:space="preserve">   </w:t>
            </w:r>
            <w:r w:rsidR="00F22249">
              <w:rPr>
                <w:rFonts w:ascii="Times New Roman" w:hAnsi="Times New Roman"/>
                <w:sz w:val="28"/>
              </w:rPr>
              <w:t>№</w:t>
            </w:r>
            <w:r w:rsidRPr="00FA1016">
              <w:rPr>
                <w:rFonts w:ascii="Times New Roman" w:hAnsi="Times New Roman"/>
                <w:sz w:val="28"/>
              </w:rPr>
              <w:t>869-ПП</w:t>
            </w:r>
            <w:r w:rsidR="007D5291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Размещение информационных баннеров и афиш на территории поселения, рассылка пригласительных билетов.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 xml:space="preserve">Рекомендуем производить информирование не позднее, чем за </w:t>
            </w:r>
            <w:r w:rsidRPr="00FA1016">
              <w:rPr>
                <w:rFonts w:ascii="Times New Roman" w:hAnsi="Times New Roman"/>
                <w:b/>
                <w:sz w:val="28"/>
              </w:rPr>
              <w:t>7-10 дней</w:t>
            </w:r>
            <w:r w:rsidRPr="00FA1016">
              <w:rPr>
                <w:rFonts w:ascii="Times New Roman" w:hAnsi="Times New Roman"/>
                <w:sz w:val="28"/>
              </w:rPr>
              <w:t xml:space="preserve"> </w:t>
            </w:r>
            <w:r w:rsidR="00F22249">
              <w:rPr>
                <w:rFonts w:ascii="Times New Roman" w:hAnsi="Times New Roman"/>
                <w:sz w:val="28"/>
              </w:rPr>
              <w:t xml:space="preserve">                   </w:t>
            </w:r>
            <w:r w:rsidRPr="00FA1016">
              <w:rPr>
                <w:rFonts w:ascii="Times New Roman" w:hAnsi="Times New Roman"/>
                <w:sz w:val="28"/>
              </w:rPr>
              <w:t>до проведения праздника.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Проведение итогового совещания по готовности к проведению мероприятия.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Не позднее, чем за пять дней до даты мероприятия.</w:t>
            </w:r>
          </w:p>
        </w:tc>
      </w:tr>
      <w:tr w:rsidR="00111A08" w:rsidRPr="00FA1016" w:rsidTr="005802C5">
        <w:tc>
          <w:tcPr>
            <w:tcW w:w="9936" w:type="dxa"/>
            <w:gridSpan w:val="3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 w:rsidRPr="00FA1016">
              <w:rPr>
                <w:i/>
                <w:noProof/>
                <w:sz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4445</wp:posOffset>
                  </wp:positionV>
                  <wp:extent cx="550545" cy="494030"/>
                  <wp:effectExtent l="0" t="0" r="0" b="0"/>
                  <wp:wrapTight wrapText="bothSides">
                    <wp:wrapPolygon edited="0">
                      <wp:start x="7474" y="0"/>
                      <wp:lineTo x="0" y="13326"/>
                      <wp:lineTo x="0" y="20823"/>
                      <wp:lineTo x="20927" y="20823"/>
                      <wp:lineTo x="20927" y="13326"/>
                      <wp:lineTo x="14201" y="0"/>
                      <wp:lineTo x="7474" y="0"/>
                    </wp:wrapPolygon>
                  </wp:wrapTight>
                  <wp:docPr id="7" name="Рисунок 7" descr="attention-307030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tention-307030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016">
              <w:rPr>
                <w:rFonts w:ascii="Times New Roman" w:hAnsi="Times New Roman"/>
                <w:i/>
                <w:sz w:val="28"/>
              </w:rPr>
              <w:t xml:space="preserve">Будьте готовы к тому, что праздник – это живой организм, и все 20 дней вам необходимо решать вопросы </w:t>
            </w:r>
            <w:r w:rsidR="00F22249">
              <w:rPr>
                <w:rFonts w:ascii="Times New Roman" w:hAnsi="Times New Roman"/>
                <w:i/>
                <w:sz w:val="28"/>
              </w:rPr>
              <w:t xml:space="preserve">                       </w:t>
            </w:r>
            <w:r w:rsidRPr="00FA1016">
              <w:rPr>
                <w:rFonts w:ascii="Times New Roman" w:hAnsi="Times New Roman"/>
                <w:i/>
                <w:sz w:val="28"/>
              </w:rPr>
              <w:t>по поддержанию его жизнедеятельности (звонки, согласования, письма, документы, контроль за соблюдением условий контракта и договоренностей с остальными уч</w:t>
            </w:r>
            <w:r w:rsidR="00880DF4">
              <w:rPr>
                <w:rFonts w:ascii="Times New Roman" w:hAnsi="Times New Roman"/>
                <w:i/>
                <w:sz w:val="28"/>
              </w:rPr>
              <w:t>астниками праздничного действа</w:t>
            </w:r>
            <w:r w:rsidR="007D5291">
              <w:rPr>
                <w:rFonts w:ascii="Times New Roman" w:hAnsi="Times New Roman"/>
                <w:i/>
                <w:sz w:val="28"/>
              </w:rPr>
              <w:t>.</w:t>
            </w:r>
            <w:r w:rsidR="00880DF4">
              <w:rPr>
                <w:rFonts w:ascii="Times New Roman" w:hAnsi="Times New Roman"/>
                <w:i/>
                <w:sz w:val="28"/>
              </w:rPr>
              <w:t>)</w:t>
            </w:r>
          </w:p>
        </w:tc>
      </w:tr>
    </w:tbl>
    <w:p w:rsidR="00111A08" w:rsidRPr="00A7180A" w:rsidRDefault="00111A08" w:rsidP="000B4D75">
      <w:pPr>
        <w:pStyle w:val="ab"/>
        <w:numPr>
          <w:ilvl w:val="0"/>
          <w:numId w:val="13"/>
        </w:numPr>
        <w:jc w:val="center"/>
        <w:rPr>
          <w:rFonts w:ascii="Times New Roman" w:hAnsi="Times New Roman"/>
          <w:b/>
          <w:sz w:val="28"/>
        </w:rPr>
      </w:pPr>
      <w:r w:rsidRPr="00A7180A">
        <w:rPr>
          <w:rFonts w:ascii="Times New Roman" w:hAnsi="Times New Roman"/>
          <w:b/>
          <w:sz w:val="28"/>
        </w:rPr>
        <w:t>Подготовительные мероприятия</w:t>
      </w:r>
    </w:p>
    <w:p w:rsidR="00DD006A" w:rsidRDefault="00DD006A" w:rsidP="00880DF4">
      <w:pPr>
        <w:pStyle w:val="ab"/>
        <w:ind w:firstLine="696"/>
        <w:jc w:val="both"/>
        <w:rPr>
          <w:rFonts w:ascii="Times New Roman" w:hAnsi="Times New Roman"/>
          <w:sz w:val="28"/>
        </w:rPr>
      </w:pPr>
      <w:r w:rsidRPr="00DD006A">
        <w:rPr>
          <w:rFonts w:ascii="Times New Roman" w:hAnsi="Times New Roman"/>
          <w:sz w:val="28"/>
        </w:rPr>
        <w:t xml:space="preserve">Подготовительные мероприятия включают в себя практические </w:t>
      </w:r>
      <w:r w:rsidR="00111A08" w:rsidRPr="00DD006A">
        <w:rPr>
          <w:rFonts w:ascii="Times New Roman" w:hAnsi="Times New Roman"/>
          <w:sz w:val="28"/>
        </w:rPr>
        <w:t>действия. День Победы – это праздник всех поколений, поэтому важно продумать детали.</w:t>
      </w:r>
    </w:p>
    <w:p w:rsidR="00111A08" w:rsidRPr="00DD006A" w:rsidRDefault="000B4D75" w:rsidP="00DD006A">
      <w:pPr>
        <w:pStyle w:val="ab"/>
        <w:ind w:firstLine="6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Алгоритм подготовительных </w:t>
      </w:r>
      <w:r w:rsidR="00111A08" w:rsidRPr="000B4D75">
        <w:rPr>
          <w:rFonts w:ascii="Times New Roman" w:hAnsi="Times New Roman"/>
          <w:sz w:val="28"/>
          <w:u w:val="single"/>
        </w:rPr>
        <w:t>мероприятий: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69"/>
        <w:gridCol w:w="3864"/>
      </w:tblGrid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Обязательные действия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Рекомендации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 xml:space="preserve">Организация репетиционного процесса. </w:t>
            </w:r>
          </w:p>
        </w:tc>
        <w:tc>
          <w:tcPr>
            <w:tcW w:w="4311" w:type="dxa"/>
            <w:shd w:val="clear" w:color="auto" w:fill="auto"/>
          </w:tcPr>
          <w:p w:rsidR="00111A08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Чтобы не возникало заминок, должны быть отработаны </w:t>
            </w:r>
            <w:r w:rsidR="00F22249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не только концертные номера, но и вход-выход-построение на сцене.</w:t>
            </w:r>
          </w:p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Чётко отслеживаем тайминг.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 xml:space="preserve">Мониторинг состояния </w:t>
            </w:r>
            <w:r w:rsidR="007D5291">
              <w:rPr>
                <w:rFonts w:ascii="Times New Roman" w:hAnsi="Times New Roman"/>
                <w:sz w:val="28"/>
              </w:rPr>
              <w:t>материально-</w:t>
            </w:r>
            <w:r w:rsidRPr="00FA1016">
              <w:rPr>
                <w:rFonts w:ascii="Times New Roman" w:hAnsi="Times New Roman"/>
                <w:sz w:val="28"/>
              </w:rPr>
              <w:t>технических ресурсов.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позднее чем за 10 дней </w:t>
            </w:r>
            <w:r w:rsidR="00F22249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до мероприятия проверяем звуковое, световое, хозяйственное оборудование, инвентарь, реквизит.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готовности всех участников мероприятия.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Необходимо проверять готовность за 15,</w:t>
            </w:r>
            <w:r w:rsidR="007D529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10, 5 дней </w:t>
            </w:r>
            <w:r w:rsidR="00F22249">
              <w:rPr>
                <w:rFonts w:ascii="Times New Roman" w:hAnsi="Times New Roman"/>
                <w:sz w:val="28"/>
              </w:rPr>
              <w:t xml:space="preserve">  </w:t>
            </w:r>
            <w:r w:rsidR="007D5291">
              <w:rPr>
                <w:rFonts w:ascii="Times New Roman" w:hAnsi="Times New Roman"/>
                <w:sz w:val="28"/>
              </w:rPr>
              <w:t>до проведения мероприятия. Т</w:t>
            </w:r>
            <w:r>
              <w:rPr>
                <w:rFonts w:ascii="Times New Roman" w:hAnsi="Times New Roman"/>
                <w:sz w:val="28"/>
              </w:rPr>
              <w:t xml:space="preserve">ак вы не будете </w:t>
            </w:r>
            <w:r w:rsidR="007D5291">
              <w:rPr>
                <w:rFonts w:ascii="Times New Roman" w:hAnsi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</w:rPr>
              <w:t xml:space="preserve">в последнюю ночь перед праздником срочно искать замену выбывшему из строя исполнителю. 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Полевые работы (совещание на месте проведения мероприятия)</w:t>
            </w:r>
            <w:r w:rsidR="000D33F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Гораздо более наглядной является расстановка праздничных объектов непосредственно на месте проведения мероприятия,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поэтому распечатываем карту, берем планшет, </w:t>
            </w:r>
            <w:r w:rsidR="00F22249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и отправляемся «гулять» </w:t>
            </w:r>
            <w:r w:rsidR="00F22249"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со всеми ответственными лицами.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подключения электричества</w:t>
            </w:r>
            <w:r w:rsidR="000D33F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Пригласите электрика, проверьте исправность розеток, электрических </w:t>
            </w:r>
            <w:r w:rsidR="00880DF4">
              <w:rPr>
                <w:rFonts w:ascii="Times New Roman" w:hAnsi="Times New Roman"/>
                <w:sz w:val="28"/>
              </w:rPr>
              <w:t>сетей, наличие мощностей, а так</w:t>
            </w:r>
            <w:r>
              <w:rPr>
                <w:rFonts w:ascii="Times New Roman" w:hAnsi="Times New Roman"/>
                <w:sz w:val="28"/>
              </w:rPr>
              <w:t>же удлинителей, электрических катушек.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обеспеченности мусорными баками и контейнерами</w:t>
            </w:r>
            <w:r w:rsidR="000D33F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Необходимо найти золотую середину – соблюсти мероприятия по антитеррору и санитарные нормы, тогда территория будет выглядеть опрятно и празднично. Особое внимание следует обратить на зоны</w:t>
            </w:r>
            <w:r w:rsidRPr="006E091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питания, </w:t>
            </w:r>
            <w:r w:rsidR="00F22249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и зоны прикладных мастер классов.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аудио и видеоматериалов.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880DF4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аудио-подборки необходимо перио</w:t>
            </w:r>
            <w:r w:rsidR="00880DF4">
              <w:rPr>
                <w:rFonts w:ascii="Times New Roman" w:hAnsi="Times New Roman"/>
                <w:sz w:val="28"/>
              </w:rPr>
              <w:t xml:space="preserve">дически обновлять, видеоролики </w:t>
            </w:r>
            <w:r>
              <w:rPr>
                <w:rFonts w:ascii="Times New Roman" w:hAnsi="Times New Roman"/>
                <w:sz w:val="28"/>
              </w:rPr>
              <w:t>должны быть актуальны, видеоряд выполнен в соответствующей тематике, и в общей</w:t>
            </w:r>
            <w:r w:rsidR="000D33FF">
              <w:rPr>
                <w:rFonts w:ascii="Times New Roman" w:hAnsi="Times New Roman"/>
                <w:sz w:val="28"/>
              </w:rPr>
              <w:t xml:space="preserve"> концепции оформления праздника.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Постоянный контакт с администрацией (Учредителем)</w:t>
            </w:r>
            <w:r w:rsidR="000D33F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бойтесь лишний раз звонить, запрашивать информацию. Это общий праздник. Вы вместе работаете для людей.</w:t>
            </w:r>
          </w:p>
        </w:tc>
      </w:tr>
      <w:tr w:rsidR="00111A08" w:rsidRPr="00FA1016" w:rsidTr="005802C5">
        <w:tc>
          <w:tcPr>
            <w:tcW w:w="9936" w:type="dxa"/>
            <w:gridSpan w:val="3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 w:rsidRPr="00FA1016">
              <w:rPr>
                <w:i/>
                <w:noProof/>
                <w:sz w:val="28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4445</wp:posOffset>
                  </wp:positionV>
                  <wp:extent cx="550545" cy="494030"/>
                  <wp:effectExtent l="0" t="0" r="0" b="0"/>
                  <wp:wrapTight wrapText="bothSides">
                    <wp:wrapPolygon edited="0">
                      <wp:start x="7474" y="0"/>
                      <wp:lineTo x="0" y="13326"/>
                      <wp:lineTo x="0" y="20823"/>
                      <wp:lineTo x="20927" y="20823"/>
                      <wp:lineTo x="20927" y="13326"/>
                      <wp:lineTo x="14201" y="0"/>
                      <wp:lineTo x="7474" y="0"/>
                    </wp:wrapPolygon>
                  </wp:wrapTight>
                  <wp:docPr id="6" name="Рисунок 6" descr="attention-307030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tention-307030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016">
              <w:rPr>
                <w:rFonts w:ascii="Times New Roman" w:hAnsi="Times New Roman"/>
                <w:i/>
                <w:sz w:val="28"/>
              </w:rPr>
              <w:t xml:space="preserve">Будьте готовы к тому, что праздник – это живой организм, и его настроение может меняться. Главный секрет </w:t>
            </w:r>
            <w:r w:rsidR="000D33FF">
              <w:rPr>
                <w:rFonts w:ascii="Times New Roman" w:hAnsi="Times New Roman"/>
                <w:i/>
                <w:sz w:val="28"/>
              </w:rPr>
              <w:t xml:space="preserve">              </w:t>
            </w:r>
            <w:r w:rsidRPr="00FA1016">
              <w:rPr>
                <w:rFonts w:ascii="Times New Roman" w:hAnsi="Times New Roman"/>
                <w:i/>
                <w:sz w:val="28"/>
              </w:rPr>
              <w:t xml:space="preserve">– любить свою работу, делать даже самую нудную, </w:t>
            </w:r>
            <w:r w:rsidR="00F22249">
              <w:rPr>
                <w:rFonts w:ascii="Times New Roman" w:hAnsi="Times New Roman"/>
                <w:i/>
                <w:sz w:val="28"/>
              </w:rPr>
              <w:t xml:space="preserve">                </w:t>
            </w:r>
            <w:r w:rsidRPr="00FA1016">
              <w:rPr>
                <w:rFonts w:ascii="Times New Roman" w:hAnsi="Times New Roman"/>
                <w:i/>
                <w:sz w:val="28"/>
              </w:rPr>
              <w:t xml:space="preserve">но нужную её часть, не откладывая на завтра. За большими делами </w:t>
            </w:r>
            <w:r w:rsidR="00F22249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FA1016">
              <w:rPr>
                <w:rFonts w:ascii="Times New Roman" w:hAnsi="Times New Roman"/>
                <w:i/>
                <w:sz w:val="28"/>
              </w:rPr>
              <w:t xml:space="preserve">не забывать о не менее важных «мелочах». </w:t>
            </w:r>
          </w:p>
        </w:tc>
      </w:tr>
    </w:tbl>
    <w:p w:rsidR="00111A08" w:rsidRDefault="00111A08" w:rsidP="00111A08">
      <w:pPr>
        <w:pStyle w:val="ab"/>
        <w:numPr>
          <w:ilvl w:val="0"/>
          <w:numId w:val="13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Информирование населения</w:t>
      </w:r>
    </w:p>
    <w:p w:rsidR="00111A08" w:rsidRPr="00A7180A" w:rsidRDefault="00111A08" w:rsidP="000B4D75">
      <w:pPr>
        <w:pStyle w:val="ab"/>
        <w:ind w:firstLine="6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</w:t>
      </w:r>
      <w:r w:rsidR="000B4D75">
        <w:rPr>
          <w:rFonts w:ascii="Times New Roman" w:hAnsi="Times New Roman"/>
          <w:sz w:val="28"/>
          <w:u w:val="single"/>
        </w:rPr>
        <w:t xml:space="preserve">лгоритм </w:t>
      </w:r>
      <w:r>
        <w:rPr>
          <w:rFonts w:ascii="Times New Roman" w:hAnsi="Times New Roman"/>
          <w:sz w:val="28"/>
          <w:u w:val="single"/>
        </w:rPr>
        <w:t>информирования населения</w:t>
      </w:r>
      <w:r w:rsidRPr="00EF7049">
        <w:rPr>
          <w:rFonts w:ascii="Times New Roman" w:hAnsi="Times New Roman"/>
          <w:sz w:val="28"/>
          <w:u w:val="single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69"/>
        <w:gridCol w:w="3864"/>
      </w:tblGrid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Обязательные действия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Рекомендации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Размещение информационных баннеров.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0D33FF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позднее чем за 7 дней</w:t>
            </w:r>
            <w:r w:rsidR="00A45951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Расклейка афиш.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Часть афиш расклеивается </w:t>
            </w:r>
            <w:r w:rsidR="00F22249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за 10 дней до проведения праздника, вторая часть афиш за 3-5 дней до даты мероприятия. Используют</w:t>
            </w:r>
            <w:r w:rsidR="00880DF4">
              <w:rPr>
                <w:rFonts w:ascii="Times New Roman" w:hAnsi="Times New Roman"/>
                <w:sz w:val="28"/>
              </w:rPr>
              <w:t xml:space="preserve">ся информационные стенды, </w:t>
            </w:r>
            <w:r w:rsidR="00F22249">
              <w:rPr>
                <w:rFonts w:ascii="Times New Roman" w:hAnsi="Times New Roman"/>
                <w:sz w:val="28"/>
              </w:rPr>
              <w:t xml:space="preserve">      </w:t>
            </w:r>
            <w:r w:rsidR="00880DF4">
              <w:rPr>
                <w:rFonts w:ascii="Times New Roman" w:hAnsi="Times New Roman"/>
                <w:sz w:val="28"/>
              </w:rPr>
              <w:t>а так</w:t>
            </w:r>
            <w:r>
              <w:rPr>
                <w:rFonts w:ascii="Times New Roman" w:hAnsi="Times New Roman"/>
                <w:sz w:val="28"/>
              </w:rPr>
              <w:t xml:space="preserve">же информационные доски (по договоренности </w:t>
            </w:r>
            <w:r w:rsidR="00F22249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с руководителями) наиболее посещаемых общественных учреждений</w:t>
            </w:r>
            <w:r w:rsidR="000D33FF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Распространение пригласительных билетов.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Пригласительные билеты для руководителей организаций передаются за 10 дней до проведения праздника. Жителям раскладываются </w:t>
            </w:r>
            <w:r w:rsidR="000D33FF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в почтовые ящики.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Личное приглашение почетных гостей.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880DF4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Почетных гостей лучше приглашать лично, по телефону и отправив приглашение с нарочным. </w:t>
            </w:r>
            <w:r w:rsidR="000D33FF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Не лишним будет перезвонить человеку накануне.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both"/>
              <w:rPr>
                <w:rFonts w:ascii="Times New Roman" w:hAnsi="Times New Roman"/>
              </w:rPr>
            </w:pPr>
            <w:r w:rsidRPr="00FA1016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 w:rsidRPr="00FA1016">
              <w:rPr>
                <w:rFonts w:ascii="Times New Roman" w:hAnsi="Times New Roman"/>
                <w:sz w:val="28"/>
              </w:rPr>
              <w:t>Размещение информации на сайте учреждения и администрации</w:t>
            </w:r>
            <w:r w:rsidR="000D33F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111A08" w:rsidRPr="00FA1016" w:rsidRDefault="00111A08" w:rsidP="00880DF4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позднее чем за две недели до проведения мероприятия </w:t>
            </w:r>
            <w:r>
              <w:rPr>
                <w:rFonts w:ascii="Times New Roman" w:hAnsi="Times New Roman"/>
                <w:sz w:val="28"/>
              </w:rPr>
              <w:lastRenderedPageBreak/>
              <w:t>анонс размещается на сайте учреждения. После согласования даты, времени, места проведения мероприятия размещаем на сайте и в группах социальных сет</w:t>
            </w:r>
            <w:r w:rsidR="00880DF4">
              <w:rPr>
                <w:rFonts w:ascii="Times New Roman" w:hAnsi="Times New Roman"/>
                <w:sz w:val="28"/>
              </w:rPr>
              <w:t xml:space="preserve">ей приглашение </w:t>
            </w:r>
            <w:r w:rsidR="00685D74">
              <w:rPr>
                <w:rFonts w:ascii="Times New Roman" w:hAnsi="Times New Roman"/>
                <w:sz w:val="28"/>
              </w:rPr>
              <w:t xml:space="preserve">               </w:t>
            </w:r>
            <w:r w:rsidR="00880DF4">
              <w:rPr>
                <w:rFonts w:ascii="Times New Roman" w:hAnsi="Times New Roman"/>
                <w:sz w:val="28"/>
              </w:rPr>
              <w:t>на мероприятие.</w:t>
            </w:r>
          </w:p>
        </w:tc>
      </w:tr>
      <w:tr w:rsidR="00111A08" w:rsidRPr="00FA1016" w:rsidTr="005802C5">
        <w:tc>
          <w:tcPr>
            <w:tcW w:w="9936" w:type="dxa"/>
            <w:gridSpan w:val="3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 w:rsidRPr="00FA1016">
              <w:rPr>
                <w:i/>
                <w:noProof/>
                <w:sz w:val="28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4445</wp:posOffset>
                  </wp:positionV>
                  <wp:extent cx="550545" cy="494030"/>
                  <wp:effectExtent l="0" t="0" r="0" b="0"/>
                  <wp:wrapTight wrapText="bothSides">
                    <wp:wrapPolygon edited="0">
                      <wp:start x="7474" y="0"/>
                      <wp:lineTo x="0" y="13326"/>
                      <wp:lineTo x="0" y="20823"/>
                      <wp:lineTo x="20927" y="20823"/>
                      <wp:lineTo x="20927" y="13326"/>
                      <wp:lineTo x="14201" y="0"/>
                      <wp:lineTo x="7474" y="0"/>
                    </wp:wrapPolygon>
                  </wp:wrapTight>
                  <wp:docPr id="5" name="Рисунок 5" descr="attention-307030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tention-307030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016">
              <w:rPr>
                <w:rFonts w:ascii="Times New Roman" w:hAnsi="Times New Roman"/>
                <w:i/>
                <w:sz w:val="28"/>
              </w:rPr>
              <w:t>Возможно вам придётся использовать собственные ресурсы, личные контакты или социальные сети для дополнительного информирования зрителей и участников, но это оправдает ваши уси</w:t>
            </w:r>
            <w:r w:rsidR="00966E4A">
              <w:rPr>
                <w:rFonts w:ascii="Times New Roman" w:hAnsi="Times New Roman"/>
                <w:i/>
                <w:sz w:val="28"/>
              </w:rPr>
              <w:t>лия и затраты</w:t>
            </w:r>
            <w:r w:rsidR="00880DF4">
              <w:rPr>
                <w:rFonts w:ascii="Times New Roman" w:hAnsi="Times New Roman"/>
                <w:i/>
                <w:sz w:val="28"/>
              </w:rPr>
              <w:t xml:space="preserve"> –</w:t>
            </w:r>
            <w:r w:rsidRPr="00FA1016">
              <w:rPr>
                <w:rFonts w:ascii="Times New Roman" w:hAnsi="Times New Roman"/>
                <w:i/>
                <w:sz w:val="28"/>
              </w:rPr>
              <w:t xml:space="preserve"> как времени, так и материально-технических ресурсов.</w:t>
            </w:r>
          </w:p>
        </w:tc>
      </w:tr>
    </w:tbl>
    <w:p w:rsidR="00111A08" w:rsidRPr="00886E21" w:rsidRDefault="00886E21" w:rsidP="00886E21">
      <w:pPr>
        <w:pStyle w:val="ab"/>
        <w:numPr>
          <w:ilvl w:val="0"/>
          <w:numId w:val="13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Меры безопасности</w:t>
      </w:r>
    </w:p>
    <w:p w:rsidR="00111A08" w:rsidRPr="00886E21" w:rsidRDefault="00111A08" w:rsidP="00886E21">
      <w:pPr>
        <w:pStyle w:val="ab"/>
        <w:ind w:firstLine="696"/>
        <w:jc w:val="both"/>
        <w:rPr>
          <w:rFonts w:ascii="Times New Roman" w:hAnsi="Times New Roman"/>
          <w:sz w:val="28"/>
        </w:rPr>
      </w:pPr>
      <w:r w:rsidRPr="00886E21">
        <w:rPr>
          <w:rFonts w:ascii="Times New Roman" w:hAnsi="Times New Roman"/>
          <w:sz w:val="28"/>
        </w:rPr>
        <w:t>Успех обеспечения безопасности на массовых мероприятиях зависит от ответственной подготовки, скоординированных действий организаторов и сотрудников охраны правопорядк</w:t>
      </w:r>
      <w:r w:rsidR="008E299C">
        <w:rPr>
          <w:rFonts w:ascii="Times New Roman" w:hAnsi="Times New Roman"/>
          <w:sz w:val="28"/>
        </w:rPr>
        <w:t>а.</w:t>
      </w:r>
    </w:p>
    <w:p w:rsidR="00111A08" w:rsidRPr="00886E21" w:rsidRDefault="00111A08" w:rsidP="00886E21">
      <w:pPr>
        <w:pStyle w:val="ab"/>
        <w:ind w:firstLine="696"/>
        <w:jc w:val="both"/>
        <w:rPr>
          <w:rFonts w:ascii="Times New Roman" w:hAnsi="Times New Roman"/>
          <w:sz w:val="28"/>
        </w:rPr>
      </w:pPr>
      <w:r w:rsidRPr="00886E21">
        <w:rPr>
          <w:rFonts w:ascii="Times New Roman" w:hAnsi="Times New Roman"/>
          <w:sz w:val="28"/>
        </w:rPr>
        <w:t xml:space="preserve">В целях обеспечения безопасности проведения в мероприятии участвуют также учреждения здравоохранения, торговли, связи, транспорта, бытового обслуживания, средства массовой информации, различные общественные формирования, на которые в соответствии </w:t>
      </w:r>
      <w:r w:rsidR="000E331E">
        <w:rPr>
          <w:rFonts w:ascii="Times New Roman" w:hAnsi="Times New Roman"/>
          <w:sz w:val="28"/>
        </w:rPr>
        <w:t xml:space="preserve">    </w:t>
      </w:r>
      <w:r w:rsidRPr="00886E21">
        <w:rPr>
          <w:rFonts w:ascii="Times New Roman" w:hAnsi="Times New Roman"/>
          <w:sz w:val="28"/>
        </w:rPr>
        <w:t xml:space="preserve">с действующим законодательством возложены обязанности </w:t>
      </w:r>
      <w:r w:rsidR="000E331E">
        <w:rPr>
          <w:rFonts w:ascii="Times New Roman" w:hAnsi="Times New Roman"/>
          <w:sz w:val="28"/>
        </w:rPr>
        <w:t xml:space="preserve">                </w:t>
      </w:r>
      <w:r w:rsidRPr="00886E21">
        <w:rPr>
          <w:rFonts w:ascii="Times New Roman" w:hAnsi="Times New Roman"/>
          <w:sz w:val="28"/>
        </w:rPr>
        <w:t xml:space="preserve">по исполнению порядка проведения мероприятий, в пределах </w:t>
      </w:r>
      <w:r w:rsidR="000E331E">
        <w:rPr>
          <w:rFonts w:ascii="Times New Roman" w:hAnsi="Times New Roman"/>
          <w:sz w:val="28"/>
        </w:rPr>
        <w:t xml:space="preserve">             </w:t>
      </w:r>
      <w:r w:rsidRPr="00886E21">
        <w:rPr>
          <w:rFonts w:ascii="Times New Roman" w:hAnsi="Times New Roman"/>
          <w:sz w:val="28"/>
        </w:rPr>
        <w:t>их профессиональных обязанностей и полномочий.</w:t>
      </w:r>
    </w:p>
    <w:p w:rsidR="00111A08" w:rsidRPr="00886E21" w:rsidRDefault="00111A08" w:rsidP="00886E21">
      <w:pPr>
        <w:pStyle w:val="ab"/>
        <w:ind w:firstLine="696"/>
        <w:jc w:val="both"/>
        <w:rPr>
          <w:rFonts w:ascii="Times New Roman" w:hAnsi="Times New Roman"/>
          <w:sz w:val="28"/>
        </w:rPr>
      </w:pPr>
      <w:r w:rsidRPr="00886E21">
        <w:rPr>
          <w:rFonts w:ascii="Times New Roman" w:hAnsi="Times New Roman"/>
          <w:sz w:val="28"/>
        </w:rPr>
        <w:t>ОВД, во время пр</w:t>
      </w:r>
      <w:r w:rsidR="00886E21">
        <w:rPr>
          <w:rFonts w:ascii="Times New Roman" w:hAnsi="Times New Roman"/>
          <w:sz w:val="28"/>
        </w:rPr>
        <w:t xml:space="preserve">оведения мероприятий занимаются </w:t>
      </w:r>
      <w:r w:rsidRPr="00886E21">
        <w:rPr>
          <w:rFonts w:ascii="Times New Roman" w:hAnsi="Times New Roman"/>
          <w:sz w:val="28"/>
        </w:rPr>
        <w:t>обеспечением правопоряд</w:t>
      </w:r>
      <w:r w:rsidR="000B4D75" w:rsidRPr="00886E21">
        <w:rPr>
          <w:rFonts w:ascii="Times New Roman" w:hAnsi="Times New Roman"/>
          <w:sz w:val="28"/>
        </w:rPr>
        <w:t>ка и общественной безопасности.</w:t>
      </w:r>
    </w:p>
    <w:p w:rsidR="00111A08" w:rsidRPr="00886E21" w:rsidRDefault="00111A08" w:rsidP="00886E21">
      <w:pPr>
        <w:pStyle w:val="ab"/>
        <w:ind w:firstLine="696"/>
        <w:jc w:val="both"/>
        <w:rPr>
          <w:rFonts w:ascii="Times New Roman" w:hAnsi="Times New Roman"/>
          <w:sz w:val="28"/>
        </w:rPr>
      </w:pPr>
      <w:r w:rsidRPr="00886E21">
        <w:rPr>
          <w:rFonts w:ascii="Times New Roman" w:hAnsi="Times New Roman"/>
          <w:sz w:val="28"/>
        </w:rPr>
        <w:t>На мероприятие не допускаются лица в состоянии алкогольного,</w:t>
      </w:r>
      <w:r w:rsidRPr="006B2DE7">
        <w:rPr>
          <w:rFonts w:ascii="Times New Roman" w:hAnsi="Times New Roman" w:cs="Times New Roman"/>
          <w:sz w:val="28"/>
        </w:rPr>
        <w:t xml:space="preserve"> наркотического или </w:t>
      </w:r>
      <w:r w:rsidRPr="00886E21">
        <w:rPr>
          <w:rFonts w:ascii="Times New Roman" w:hAnsi="Times New Roman"/>
          <w:sz w:val="28"/>
        </w:rPr>
        <w:t>токсического</w:t>
      </w:r>
      <w:r w:rsidRPr="006B2DE7">
        <w:rPr>
          <w:rFonts w:ascii="Times New Roman" w:hAnsi="Times New Roman" w:cs="Times New Roman"/>
          <w:sz w:val="28"/>
        </w:rPr>
        <w:t xml:space="preserve"> опьянения, а также лица, имеющие при себе оружие, кроме сотрудников Федеральной службы охраны. Совместно с соответствующими службами в случае необходимости может быть проведена эвакуация зрителей с территории проведения мероприятия. Сотрудники внутренних дел проверяют у частных </w:t>
      </w:r>
      <w:r w:rsidRPr="00886E21">
        <w:rPr>
          <w:rFonts w:ascii="Times New Roman" w:hAnsi="Times New Roman"/>
          <w:sz w:val="28"/>
        </w:rPr>
        <w:t>охранных служб, принимающих участие в обеспечении безопасности, наличие необходимых документов и лицензий на занятие охранной деятельностью, контролируют наполняемость территории и</w:t>
      </w:r>
      <w:r w:rsidR="000E331E">
        <w:rPr>
          <w:rFonts w:ascii="Times New Roman" w:hAnsi="Times New Roman"/>
          <w:sz w:val="28"/>
        </w:rPr>
        <w:t>,</w:t>
      </w:r>
      <w:r w:rsidRPr="00886E21">
        <w:rPr>
          <w:rFonts w:ascii="Times New Roman" w:hAnsi="Times New Roman"/>
          <w:sz w:val="28"/>
        </w:rPr>
        <w:t xml:space="preserve"> в случае превышения предельной нормы</w:t>
      </w:r>
      <w:r w:rsidR="000E331E">
        <w:rPr>
          <w:rFonts w:ascii="Times New Roman" w:hAnsi="Times New Roman"/>
          <w:sz w:val="28"/>
        </w:rPr>
        <w:t>,</w:t>
      </w:r>
      <w:r w:rsidRPr="00886E21">
        <w:rPr>
          <w:rFonts w:ascii="Times New Roman" w:hAnsi="Times New Roman"/>
          <w:sz w:val="28"/>
        </w:rPr>
        <w:t xml:space="preserve"> требуют от организатора объявления </w:t>
      </w:r>
      <w:r w:rsidR="000E331E">
        <w:rPr>
          <w:rFonts w:ascii="Times New Roman" w:hAnsi="Times New Roman"/>
          <w:sz w:val="28"/>
        </w:rPr>
        <w:t xml:space="preserve"> </w:t>
      </w:r>
      <w:r w:rsidRPr="00886E21">
        <w:rPr>
          <w:rFonts w:ascii="Times New Roman" w:hAnsi="Times New Roman"/>
          <w:sz w:val="28"/>
        </w:rPr>
        <w:t>о прекращении допуска граждан или самостоятельно прекращают допуск граждан.</w:t>
      </w:r>
    </w:p>
    <w:p w:rsidR="00111A08" w:rsidRPr="00886E21" w:rsidRDefault="00111A08" w:rsidP="00886E21">
      <w:pPr>
        <w:pStyle w:val="ab"/>
        <w:ind w:firstLine="696"/>
        <w:jc w:val="both"/>
        <w:rPr>
          <w:rFonts w:ascii="Times New Roman" w:hAnsi="Times New Roman"/>
          <w:sz w:val="28"/>
        </w:rPr>
      </w:pPr>
      <w:r w:rsidRPr="00886E21">
        <w:rPr>
          <w:rFonts w:ascii="Times New Roman" w:hAnsi="Times New Roman"/>
          <w:sz w:val="28"/>
        </w:rPr>
        <w:lastRenderedPageBreak/>
        <w:t>Если во время подгото</w:t>
      </w:r>
      <w:r w:rsidR="00886E21">
        <w:rPr>
          <w:rFonts w:ascii="Times New Roman" w:hAnsi="Times New Roman"/>
          <w:sz w:val="28"/>
        </w:rPr>
        <w:t xml:space="preserve">вки или проведения мероприятия </w:t>
      </w:r>
      <w:r w:rsidRPr="00886E21">
        <w:rPr>
          <w:rFonts w:ascii="Times New Roman" w:hAnsi="Times New Roman"/>
          <w:sz w:val="28"/>
        </w:rPr>
        <w:t xml:space="preserve">возникнут предпосылки к совершению опасных противоправных действий, организатор мероприятия обязан незамедлительно сообщить ответственному от ОВД за обеспечение безопасности граждан </w:t>
      </w:r>
      <w:r w:rsidR="00685D74">
        <w:rPr>
          <w:rFonts w:ascii="Times New Roman" w:hAnsi="Times New Roman"/>
          <w:sz w:val="28"/>
        </w:rPr>
        <w:t xml:space="preserve">            </w:t>
      </w:r>
      <w:r w:rsidRPr="00886E21">
        <w:rPr>
          <w:rFonts w:ascii="Times New Roman" w:hAnsi="Times New Roman"/>
          <w:sz w:val="28"/>
        </w:rPr>
        <w:t>на меропри</w:t>
      </w:r>
      <w:r w:rsidR="00D450EE">
        <w:rPr>
          <w:rFonts w:ascii="Times New Roman" w:hAnsi="Times New Roman"/>
          <w:sz w:val="28"/>
        </w:rPr>
        <w:t>ятии, оказывать сотрудникам ОВД</w:t>
      </w:r>
      <w:r w:rsidRPr="00886E21">
        <w:rPr>
          <w:rFonts w:ascii="Times New Roman" w:hAnsi="Times New Roman"/>
          <w:sz w:val="28"/>
        </w:rPr>
        <w:t xml:space="preserve"> помощь и выполнять </w:t>
      </w:r>
      <w:r w:rsidR="00685D74">
        <w:rPr>
          <w:rFonts w:ascii="Times New Roman" w:hAnsi="Times New Roman"/>
          <w:sz w:val="28"/>
        </w:rPr>
        <w:t xml:space="preserve">    </w:t>
      </w:r>
      <w:r w:rsidRPr="00886E21">
        <w:rPr>
          <w:rFonts w:ascii="Times New Roman" w:hAnsi="Times New Roman"/>
          <w:sz w:val="28"/>
        </w:rPr>
        <w:t>их указания.</w:t>
      </w:r>
    </w:p>
    <w:p w:rsidR="00111A08" w:rsidRPr="00886E21" w:rsidRDefault="00111A08" w:rsidP="00886E21">
      <w:pPr>
        <w:pStyle w:val="ab"/>
        <w:ind w:firstLine="696"/>
        <w:jc w:val="both"/>
        <w:rPr>
          <w:rFonts w:ascii="Times New Roman" w:hAnsi="Times New Roman"/>
          <w:sz w:val="28"/>
        </w:rPr>
      </w:pPr>
      <w:r w:rsidRPr="00886E21">
        <w:rPr>
          <w:rFonts w:ascii="Times New Roman" w:hAnsi="Times New Roman"/>
          <w:sz w:val="28"/>
        </w:rPr>
        <w:t>Особое внимание следует обратить на пропускной режим транспорта при ввозе-вывозе объект</w:t>
      </w:r>
      <w:r w:rsidR="00D450EE">
        <w:rPr>
          <w:rFonts w:ascii="Times New Roman" w:hAnsi="Times New Roman"/>
          <w:sz w:val="28"/>
        </w:rPr>
        <w:t>ов торговли, интерактива, а так</w:t>
      </w:r>
      <w:r w:rsidRPr="00886E21">
        <w:rPr>
          <w:rFonts w:ascii="Times New Roman" w:hAnsi="Times New Roman"/>
          <w:sz w:val="28"/>
        </w:rPr>
        <w:t>же на соблюдение режима перекрытия улиц в местах прове</w:t>
      </w:r>
      <w:r w:rsidR="000B4D75" w:rsidRPr="00886E21">
        <w:rPr>
          <w:rFonts w:ascii="Times New Roman" w:hAnsi="Times New Roman"/>
          <w:sz w:val="28"/>
        </w:rPr>
        <w:t>дения парада, шествия, митинга.</w:t>
      </w:r>
    </w:p>
    <w:p w:rsidR="00111A08" w:rsidRDefault="00886E21" w:rsidP="000B4D75">
      <w:pPr>
        <w:pStyle w:val="ab"/>
        <w:numPr>
          <w:ilvl w:val="0"/>
          <w:numId w:val="13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Проведение праздника</w:t>
      </w:r>
    </w:p>
    <w:p w:rsidR="00886E21" w:rsidRDefault="00111A08" w:rsidP="00886E21">
      <w:pPr>
        <w:pStyle w:val="ab"/>
        <w:ind w:left="709" w:firstLine="7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Дни подготовки пролетели, наступила праздничная дата. Не волнуйтесь! Все обязанности чётко распределены, каждый сотрудник знает свою зону ответственно</w:t>
      </w:r>
      <w:r w:rsidR="00733604">
        <w:rPr>
          <w:rFonts w:ascii="Times New Roman" w:hAnsi="Times New Roman"/>
          <w:sz w:val="28"/>
        </w:rPr>
        <w:t>сти.</w:t>
      </w:r>
      <w:r w:rsidR="00187546">
        <w:rPr>
          <w:rFonts w:ascii="Times New Roman" w:hAnsi="Times New Roman"/>
          <w:sz w:val="28"/>
        </w:rPr>
        <w:t xml:space="preserve"> Всё получится, и зритель, </w:t>
      </w:r>
      <w:r>
        <w:rPr>
          <w:rFonts w:ascii="Times New Roman" w:hAnsi="Times New Roman"/>
          <w:sz w:val="28"/>
        </w:rPr>
        <w:t>главный участник праздника</w:t>
      </w:r>
      <w:r w:rsidR="0018754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останется доволен.</w:t>
      </w:r>
    </w:p>
    <w:p w:rsidR="00111A08" w:rsidRPr="00886E21" w:rsidRDefault="00D450EE" w:rsidP="00886E21">
      <w:pPr>
        <w:pStyle w:val="ab"/>
        <w:ind w:left="709" w:firstLine="7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Алгоритм </w:t>
      </w:r>
      <w:r w:rsidR="00111A08" w:rsidRPr="00886E21">
        <w:rPr>
          <w:rFonts w:ascii="Times New Roman" w:hAnsi="Times New Roman"/>
          <w:sz w:val="28"/>
          <w:u w:val="single"/>
        </w:rPr>
        <w:t>праздничного дня: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63"/>
        <w:gridCol w:w="4670"/>
      </w:tblGrid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362E24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  <w:b/>
              </w:rPr>
            </w:pPr>
            <w:r w:rsidRPr="00362E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111A08" w:rsidRPr="00362E24" w:rsidRDefault="00111A08" w:rsidP="005802C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362E24">
              <w:rPr>
                <w:rFonts w:ascii="Times New Roman" w:hAnsi="Times New Roman"/>
                <w:b/>
                <w:sz w:val="28"/>
              </w:rPr>
              <w:t>Обязательные действия</w:t>
            </w:r>
          </w:p>
        </w:tc>
        <w:tc>
          <w:tcPr>
            <w:tcW w:w="5303" w:type="dxa"/>
            <w:shd w:val="clear" w:color="auto" w:fill="auto"/>
          </w:tcPr>
          <w:p w:rsidR="00111A08" w:rsidRPr="00362E24" w:rsidRDefault="00111A08" w:rsidP="005802C5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362E24">
              <w:rPr>
                <w:rFonts w:ascii="Times New Roman" w:hAnsi="Times New Roman"/>
                <w:b/>
                <w:sz w:val="28"/>
              </w:rPr>
              <w:t>Рекомендации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11A08" w:rsidRDefault="00111A08" w:rsidP="0018754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Перекрытие дорог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AD409F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D409F">
              <w:rPr>
                <w:rFonts w:ascii="Times New Roman" w:hAnsi="Times New Roman"/>
                <w:sz w:val="28"/>
              </w:rPr>
              <w:t>Соблюдение графика прекращения движения транспорта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  <w:p w:rsidR="00111A08" w:rsidRPr="00AD409F" w:rsidRDefault="00187546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="00111A08">
              <w:rPr>
                <w:rFonts w:ascii="Times New Roman" w:hAnsi="Times New Roman"/>
                <w:sz w:val="28"/>
              </w:rPr>
              <w:t>с</w:t>
            </w:r>
            <w:r w:rsidR="00111A08" w:rsidRPr="00AD409F">
              <w:rPr>
                <w:rFonts w:ascii="Times New Roman" w:hAnsi="Times New Roman"/>
                <w:sz w:val="28"/>
              </w:rPr>
              <w:t>ключени</w:t>
            </w:r>
            <w:r>
              <w:rPr>
                <w:rFonts w:ascii="Times New Roman" w:hAnsi="Times New Roman"/>
                <w:sz w:val="28"/>
              </w:rPr>
              <w:t>е для транспорта спецназначения.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11A08" w:rsidRDefault="00111A08" w:rsidP="0018754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парадных колонн (в т.ч. военной техники)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AD409F" w:rsidRDefault="00111A08" w:rsidP="005802C5">
            <w:pPr>
              <w:pStyle w:val="ab"/>
              <w:tabs>
                <w:tab w:val="left" w:pos="390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D409F">
              <w:rPr>
                <w:rFonts w:ascii="Times New Roman" w:hAnsi="Times New Roman"/>
                <w:sz w:val="28"/>
              </w:rPr>
              <w:t>Соблюдение графика построения, движения и последовательности парадных ед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AD409F">
              <w:rPr>
                <w:rFonts w:ascii="Times New Roman" w:hAnsi="Times New Roman"/>
                <w:sz w:val="28"/>
              </w:rPr>
              <w:t>ниц и расчетов</w:t>
            </w:r>
            <w:r w:rsidR="00D450EE">
              <w:rPr>
                <w:rFonts w:ascii="Times New Roman" w:hAnsi="Times New Roman"/>
                <w:sz w:val="28"/>
              </w:rPr>
              <w:t>.</w:t>
            </w:r>
          </w:p>
          <w:p w:rsidR="00111A08" w:rsidRPr="00AD409F" w:rsidRDefault="00111A08" w:rsidP="005802C5">
            <w:pPr>
              <w:pStyle w:val="ab"/>
              <w:tabs>
                <w:tab w:val="left" w:pos="390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D409F">
              <w:rPr>
                <w:rFonts w:ascii="Times New Roman" w:hAnsi="Times New Roman"/>
                <w:sz w:val="28"/>
              </w:rPr>
              <w:t>Срочное внесение актуальных изменений в сценарий парада (если имеются)</w:t>
            </w:r>
            <w:r w:rsidR="00D450EE">
              <w:rPr>
                <w:rFonts w:ascii="Times New Roman" w:hAnsi="Times New Roman"/>
                <w:sz w:val="28"/>
              </w:rPr>
              <w:t>.</w:t>
            </w:r>
          </w:p>
          <w:p w:rsidR="00111A08" w:rsidRDefault="00D450EE" w:rsidP="005802C5">
            <w:pPr>
              <w:pStyle w:val="ab"/>
              <w:tabs>
                <w:tab w:val="left" w:pos="390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1A08" w:rsidRPr="00AD409F">
              <w:rPr>
                <w:rFonts w:ascii="Times New Roman" w:hAnsi="Times New Roman"/>
                <w:sz w:val="28"/>
              </w:rPr>
              <w:t>асшифровка или полное</w:t>
            </w:r>
            <w:r w:rsidR="0016491A">
              <w:rPr>
                <w:rFonts w:ascii="Times New Roman" w:hAnsi="Times New Roman"/>
                <w:sz w:val="28"/>
              </w:rPr>
              <w:t xml:space="preserve"> название  боевых единиц, а так</w:t>
            </w:r>
            <w:r w:rsidR="00111A08" w:rsidRPr="00AD409F">
              <w:rPr>
                <w:rFonts w:ascii="Times New Roman" w:hAnsi="Times New Roman"/>
                <w:sz w:val="28"/>
              </w:rPr>
              <w:t xml:space="preserve">же указание полных </w:t>
            </w:r>
            <w:r w:rsidRPr="00D450EE">
              <w:rPr>
                <w:rFonts w:ascii="Times New Roman" w:hAnsi="Times New Roman"/>
                <w:sz w:val="28"/>
              </w:rPr>
              <w:t>фамилий</w:t>
            </w:r>
            <w:r>
              <w:rPr>
                <w:rFonts w:ascii="Times New Roman" w:hAnsi="Times New Roman"/>
                <w:sz w:val="28"/>
              </w:rPr>
              <w:t xml:space="preserve">, имен. </w:t>
            </w:r>
            <w:r w:rsidR="00111A08" w:rsidRPr="00AD409F">
              <w:rPr>
                <w:rFonts w:ascii="Times New Roman" w:hAnsi="Times New Roman"/>
                <w:sz w:val="28"/>
              </w:rPr>
              <w:t xml:space="preserve">отчеств </w:t>
            </w:r>
            <w:r w:rsidR="00685D74">
              <w:rPr>
                <w:rFonts w:ascii="Times New Roman" w:hAnsi="Times New Roman"/>
                <w:sz w:val="28"/>
              </w:rPr>
              <w:t xml:space="preserve">       </w:t>
            </w:r>
            <w:r w:rsidR="00111A08" w:rsidRPr="00AD409F">
              <w:rPr>
                <w:rFonts w:ascii="Times New Roman" w:hAnsi="Times New Roman"/>
                <w:sz w:val="28"/>
              </w:rPr>
              <w:t>с указанием ударений и падежных окончаний в текстовом экземпляре ведущего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11A08" w:rsidRPr="00AD409F" w:rsidRDefault="00111A08" w:rsidP="005802C5">
            <w:pPr>
              <w:pStyle w:val="ab"/>
              <w:tabs>
                <w:tab w:val="left" w:pos="390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резервные комплекты звукового оборудования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11A08" w:rsidRDefault="00111A08" w:rsidP="0018754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жителей, формирование колонн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Оповещение жителей, гостей, участников праздника через </w:t>
            </w:r>
            <w:r>
              <w:rPr>
                <w:rFonts w:ascii="Times New Roman" w:hAnsi="Times New Roman"/>
                <w:sz w:val="28"/>
              </w:rPr>
              <w:lastRenderedPageBreak/>
              <w:t>электронные ресурсы.</w:t>
            </w:r>
          </w:p>
          <w:p w:rsidR="00111A08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Музыкальное оформление места сбора участников.</w:t>
            </w:r>
          </w:p>
          <w:p w:rsidR="00111A08" w:rsidRPr="00362E24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AD409F">
              <w:rPr>
                <w:rFonts w:ascii="Times New Roman" w:hAnsi="Times New Roman"/>
                <w:sz w:val="28"/>
              </w:rPr>
              <w:t>Соблюдение графика построения, движения и последовательности парадных колонн</w:t>
            </w:r>
            <w:r>
              <w:rPr>
                <w:rFonts w:ascii="Times New Roman" w:hAnsi="Times New Roman"/>
                <w:sz w:val="28"/>
              </w:rPr>
              <w:t xml:space="preserve"> жителей, «Бессмертный полк»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111A08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Парад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Default="00111A08" w:rsidP="00D450EE">
            <w:pPr>
              <w:pStyle w:val="ab"/>
              <w:tabs>
                <w:tab w:val="left" w:pos="390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D409F">
              <w:rPr>
                <w:rFonts w:ascii="Times New Roman" w:hAnsi="Times New Roman"/>
                <w:sz w:val="28"/>
              </w:rPr>
              <w:t>Срочное внесение актуальных изменений в сценарий парада (если имеются)</w:t>
            </w:r>
            <w:r w:rsidR="00D450EE">
              <w:rPr>
                <w:rFonts w:ascii="Times New Roman" w:hAnsi="Times New Roman"/>
                <w:sz w:val="28"/>
              </w:rPr>
              <w:t>.</w:t>
            </w:r>
          </w:p>
          <w:p w:rsidR="00111A08" w:rsidRDefault="00111A08" w:rsidP="00D450EE">
            <w:pPr>
              <w:pStyle w:val="ab"/>
              <w:tabs>
                <w:tab w:val="left" w:pos="390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Подключение и проверка звукового обеспечения не менее</w:t>
            </w:r>
            <w:r w:rsidR="00D450E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чем за один час.</w:t>
            </w:r>
          </w:p>
          <w:p w:rsidR="00111A08" w:rsidRPr="004C3AF6" w:rsidRDefault="00111A08" w:rsidP="00D450EE">
            <w:pPr>
              <w:pStyle w:val="ab"/>
              <w:tabs>
                <w:tab w:val="left" w:pos="390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присутствия на месте ответственных</w:t>
            </w:r>
            <w:r w:rsidR="00D450EE">
              <w:rPr>
                <w:rFonts w:ascii="Times New Roman" w:hAnsi="Times New Roman"/>
                <w:sz w:val="28"/>
              </w:rPr>
              <w:t xml:space="preserve"> лиц, участвующих </w:t>
            </w:r>
            <w:r w:rsidR="00BA007A">
              <w:rPr>
                <w:rFonts w:ascii="Times New Roman" w:hAnsi="Times New Roman"/>
                <w:sz w:val="28"/>
              </w:rPr>
              <w:t xml:space="preserve">    </w:t>
            </w:r>
            <w:r w:rsidR="00D450EE">
              <w:rPr>
                <w:rFonts w:ascii="Times New Roman" w:hAnsi="Times New Roman"/>
                <w:sz w:val="28"/>
              </w:rPr>
              <w:t xml:space="preserve">в проведении </w:t>
            </w:r>
            <w:r>
              <w:rPr>
                <w:rFonts w:ascii="Times New Roman" w:hAnsi="Times New Roman"/>
                <w:sz w:val="28"/>
              </w:rPr>
              <w:t>парада не менее</w:t>
            </w:r>
            <w:r w:rsidR="00D450E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чем за 15 минут.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11A08" w:rsidRDefault="00111A08" w:rsidP="0018754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Митинг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Default="00D450EE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Присутствие медицинского </w:t>
            </w:r>
            <w:r w:rsidR="00111A08">
              <w:rPr>
                <w:rFonts w:ascii="Times New Roman" w:hAnsi="Times New Roman"/>
                <w:sz w:val="28"/>
              </w:rPr>
              <w:t>работника.</w:t>
            </w:r>
          </w:p>
          <w:p w:rsidR="00111A08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Срочное внесение актуальных изменений в сценарий митинга (если имеются)</w:t>
            </w:r>
            <w:r w:rsidR="00825C05">
              <w:rPr>
                <w:rFonts w:ascii="Times New Roman" w:hAnsi="Times New Roman"/>
                <w:sz w:val="28"/>
              </w:rPr>
              <w:t>.</w:t>
            </w:r>
          </w:p>
          <w:p w:rsidR="00111A08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сидячих мест для ветеранов, участников ВОВ, тружеников тыла, а также для других категорий граждан (беременных женщин, лиц </w:t>
            </w:r>
            <w:r w:rsidR="00187546"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>с ограниченными физическими возможностями)</w:t>
            </w:r>
            <w:r w:rsidR="00825C05">
              <w:rPr>
                <w:rFonts w:ascii="Times New Roman" w:hAnsi="Times New Roman"/>
                <w:sz w:val="28"/>
              </w:rPr>
              <w:t>.</w:t>
            </w:r>
          </w:p>
          <w:p w:rsidR="00111A08" w:rsidRPr="004C3AF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Торжественность мероприятию добавляет наличие салютной группы и духового оркестра (военного или гражданского)</w:t>
            </w:r>
            <w:r w:rsidR="00825C0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11A08" w:rsidRPr="00FA1016" w:rsidTr="005802C5">
        <w:trPr>
          <w:trHeight w:val="1776"/>
        </w:trPr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111A08" w:rsidRDefault="00111A08" w:rsidP="0018754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Предварительная проверка территории органами охраны правопорядка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4C3AF6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D409F">
              <w:rPr>
                <w:rFonts w:ascii="Times New Roman" w:hAnsi="Times New Roman"/>
                <w:sz w:val="28"/>
              </w:rPr>
              <w:t>Соблюдение графика</w:t>
            </w:r>
            <w:r>
              <w:rPr>
                <w:rFonts w:ascii="Times New Roman" w:hAnsi="Times New Roman"/>
                <w:sz w:val="28"/>
              </w:rPr>
              <w:t xml:space="preserve"> обхода территории, у</w:t>
            </w:r>
            <w:r w:rsidR="00825C05">
              <w:rPr>
                <w:rFonts w:ascii="Times New Roman" w:hAnsi="Times New Roman"/>
                <w:sz w:val="28"/>
              </w:rPr>
              <w:t>точнение периодичности проверок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87546">
              <w:rPr>
                <w:rFonts w:ascii="Times New Roman" w:hAnsi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</w:rPr>
              <w:t>в соответствии со спецификой места проведения</w:t>
            </w:r>
            <w:r w:rsidR="00825C0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11A08" w:rsidRPr="00FA1016" w:rsidRDefault="00111A08" w:rsidP="0018754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главной сцены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362E24" w:rsidRDefault="00111A08" w:rsidP="0018754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Оформление уличной </w:t>
            </w:r>
            <w:r w:rsidRPr="00E83455">
              <w:rPr>
                <w:rFonts w:ascii="Times New Roman" w:hAnsi="Times New Roman"/>
                <w:sz w:val="28"/>
              </w:rPr>
              <w:t xml:space="preserve">сцены производится </w:t>
            </w:r>
            <w:r>
              <w:rPr>
                <w:rFonts w:ascii="Times New Roman" w:hAnsi="Times New Roman"/>
                <w:sz w:val="28"/>
              </w:rPr>
              <w:t xml:space="preserve">непосредственно </w:t>
            </w:r>
            <w:r w:rsidR="00685D74"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>в день проведения мероприятия. Готовность – не менее, чем за два часа до начала праздничных мероприятий</w:t>
            </w:r>
            <w:r w:rsidR="004A07E2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11A08" w:rsidRPr="00FA1016" w:rsidRDefault="00111A08" w:rsidP="0018754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Ввоз, расстановка, монтаж оборудо</w:t>
            </w:r>
            <w:r w:rsidR="00187546">
              <w:rPr>
                <w:rFonts w:ascii="Times New Roman" w:hAnsi="Times New Roman"/>
                <w:sz w:val="28"/>
              </w:rPr>
              <w:t>вания                        в соответствии                      с планом-</w:t>
            </w:r>
            <w:r>
              <w:rPr>
                <w:rFonts w:ascii="Times New Roman" w:hAnsi="Times New Roman"/>
                <w:sz w:val="28"/>
              </w:rPr>
              <w:t>схемой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362E24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E83455">
              <w:rPr>
                <w:rFonts w:ascii="Times New Roman" w:hAnsi="Times New Roman"/>
                <w:sz w:val="28"/>
              </w:rPr>
              <w:t xml:space="preserve">Необходимо четко рассчитать машинопоток по количеству объектов, чтобы успеть </w:t>
            </w:r>
            <w:r w:rsidR="00187546">
              <w:rPr>
                <w:rFonts w:ascii="Times New Roman" w:hAnsi="Times New Roman"/>
                <w:sz w:val="28"/>
              </w:rPr>
              <w:t xml:space="preserve">                    </w:t>
            </w:r>
            <w:r w:rsidRPr="00E83455">
              <w:rPr>
                <w:rFonts w:ascii="Times New Roman" w:hAnsi="Times New Roman"/>
                <w:sz w:val="28"/>
              </w:rPr>
              <w:t>за отведенное время, не создавая пробок</w:t>
            </w:r>
            <w:r w:rsidR="004A07E2">
              <w:rPr>
                <w:rFonts w:ascii="Times New Roman" w:hAnsi="Times New Roman"/>
                <w:sz w:val="28"/>
              </w:rPr>
              <w:t>,</w:t>
            </w:r>
            <w:r w:rsidRPr="00E83455">
              <w:rPr>
                <w:rFonts w:ascii="Times New Roman" w:hAnsi="Times New Roman"/>
                <w:sz w:val="28"/>
              </w:rPr>
              <w:t xml:space="preserve"> ввезти оборудование.</w:t>
            </w:r>
            <w:r>
              <w:rPr>
                <w:rFonts w:ascii="Times New Roman" w:hAnsi="Times New Roman"/>
                <w:sz w:val="28"/>
              </w:rPr>
              <w:t xml:space="preserve"> Список машин согласовывается </w:t>
            </w:r>
            <w:r w:rsidR="00187546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за сутки до проведения мероприятий.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11A08" w:rsidRPr="00FA1016" w:rsidRDefault="00111A08" w:rsidP="0018754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Подключение электричества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362E24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362E24">
              <w:rPr>
                <w:rFonts w:ascii="Times New Roman" w:hAnsi="Times New Roman"/>
                <w:sz w:val="28"/>
              </w:rPr>
              <w:t>За день до проведения мероприятия сделать предвар</w:t>
            </w:r>
            <w:r w:rsidR="004A07E2">
              <w:rPr>
                <w:rFonts w:ascii="Times New Roman" w:hAnsi="Times New Roman"/>
                <w:sz w:val="28"/>
              </w:rPr>
              <w:t>ительную раскладку  удлинителей</w:t>
            </w:r>
            <w:r w:rsidRPr="00362E24">
              <w:rPr>
                <w:rFonts w:ascii="Times New Roman" w:hAnsi="Times New Roman"/>
                <w:sz w:val="28"/>
              </w:rPr>
              <w:t xml:space="preserve"> и еще раз проверить исправность розеток и соответствие мощностей</w:t>
            </w:r>
            <w:r w:rsidR="004A07E2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11A08" w:rsidRPr="00FA1016" w:rsidRDefault="00111A08" w:rsidP="0018754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Выдача костюмов, оборудования, инвентаря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362E24" w:rsidRDefault="00111A08" w:rsidP="004A07E2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362E24">
              <w:rPr>
                <w:rFonts w:ascii="Times New Roman" w:hAnsi="Times New Roman"/>
                <w:sz w:val="28"/>
              </w:rPr>
              <w:t>Ответственный</w:t>
            </w:r>
            <w:r>
              <w:rPr>
                <w:rFonts w:ascii="Times New Roman" w:hAnsi="Times New Roman"/>
                <w:sz w:val="28"/>
              </w:rPr>
              <w:t>, исполнительный</w:t>
            </w:r>
            <w:r w:rsidRPr="00362E24">
              <w:rPr>
                <w:rFonts w:ascii="Times New Roman" w:hAnsi="Times New Roman"/>
                <w:sz w:val="28"/>
              </w:rPr>
              <w:t xml:space="preserve"> </w:t>
            </w:r>
            <w:r w:rsidR="00BA007A">
              <w:rPr>
                <w:rFonts w:ascii="Times New Roman" w:hAnsi="Times New Roman"/>
                <w:sz w:val="28"/>
              </w:rPr>
              <w:t xml:space="preserve">    </w:t>
            </w:r>
            <w:r w:rsidRPr="00362E24">
              <w:rPr>
                <w:rFonts w:ascii="Times New Roman" w:hAnsi="Times New Roman"/>
                <w:sz w:val="28"/>
              </w:rPr>
              <w:t>и до</w:t>
            </w:r>
            <w:r>
              <w:rPr>
                <w:rFonts w:ascii="Times New Roman" w:hAnsi="Times New Roman"/>
                <w:sz w:val="28"/>
              </w:rPr>
              <w:t xml:space="preserve">мовитый завхоз – залог упорядоченной выдачи </w:t>
            </w:r>
            <w:r w:rsidR="00187546">
              <w:rPr>
                <w:rFonts w:ascii="Times New Roman" w:hAnsi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</w:rPr>
              <w:t>и сохранности имущества.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111A08" w:rsidRPr="00FA1016" w:rsidRDefault="00111A08" w:rsidP="0018754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Расстановка площадок интерактива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E83455" w:rsidRDefault="00111A08" w:rsidP="004A07E2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62E24">
              <w:rPr>
                <w:rFonts w:ascii="Times New Roman" w:hAnsi="Times New Roman"/>
                <w:sz w:val="28"/>
              </w:rPr>
              <w:t xml:space="preserve">Каждая студия (клубное объединение) самостоятельно занимается оборудованием своей площадки, и докладывает </w:t>
            </w:r>
            <w:r w:rsidR="00187546">
              <w:rPr>
                <w:rFonts w:ascii="Times New Roman" w:hAnsi="Times New Roman"/>
                <w:sz w:val="28"/>
              </w:rPr>
              <w:t xml:space="preserve">                 </w:t>
            </w:r>
            <w:r w:rsidRPr="00362E24">
              <w:rPr>
                <w:rFonts w:ascii="Times New Roman" w:hAnsi="Times New Roman"/>
                <w:sz w:val="28"/>
              </w:rPr>
              <w:t>о готовности за час до начала работы площадки.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Озвучивание праздника</w:t>
            </w:r>
            <w:r w:rsidR="0018754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E83455" w:rsidRDefault="00111A08" w:rsidP="004A07E2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83455">
              <w:rPr>
                <w:rFonts w:ascii="Times New Roman" w:hAnsi="Times New Roman"/>
                <w:sz w:val="28"/>
              </w:rPr>
              <w:t xml:space="preserve">За час до начала мероприятия </w:t>
            </w:r>
            <w:r w:rsidRPr="00E83455">
              <w:rPr>
                <w:rFonts w:ascii="Times New Roman" w:hAnsi="Times New Roman"/>
                <w:sz w:val="28"/>
              </w:rPr>
              <w:lastRenderedPageBreak/>
              <w:t>музыка должна играть в фоновом режиме. Это тоже информирование, и создание праздничного настроения.</w:t>
            </w:r>
          </w:p>
        </w:tc>
      </w:tr>
      <w:tr w:rsidR="00111A08" w:rsidRPr="00E83455" w:rsidTr="005802C5">
        <w:tc>
          <w:tcPr>
            <w:tcW w:w="664" w:type="dxa"/>
            <w:shd w:val="clear" w:color="auto" w:fill="auto"/>
          </w:tcPr>
          <w:p w:rsidR="00111A08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</w:tcPr>
          <w:p w:rsidR="00111A08" w:rsidRPr="00FA1016" w:rsidRDefault="00111A08" w:rsidP="005B593E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гримерок и раздевалок</w:t>
            </w:r>
            <w:r w:rsidR="005B593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E83455" w:rsidRDefault="005B593E" w:rsidP="004A07E2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Необходимо </w:t>
            </w:r>
            <w:r w:rsidR="00111A08">
              <w:rPr>
                <w:rFonts w:ascii="Times New Roman" w:hAnsi="Times New Roman"/>
                <w:sz w:val="28"/>
              </w:rPr>
              <w:t>комфортно разместить, как собственных выступающих, так и приглашенных исполнителем артистов.</w:t>
            </w:r>
          </w:p>
        </w:tc>
      </w:tr>
      <w:tr w:rsidR="00111A08" w:rsidRPr="00E83455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111A08" w:rsidRDefault="00111A08" w:rsidP="005B593E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Запуск работы интерактивных площад</w:t>
            </w:r>
            <w:r w:rsidR="00921D26">
              <w:rPr>
                <w:rFonts w:ascii="Times New Roman" w:hAnsi="Times New Roman"/>
                <w:sz w:val="28"/>
              </w:rPr>
              <w:t>ок, объектов торговли, выставок</w:t>
            </w:r>
            <w:r w:rsidR="005B593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E83455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Площадки запускаются одновременно. Сигналом для запуска работы может стать оговоренная музыкальная композиция.</w:t>
            </w:r>
          </w:p>
        </w:tc>
      </w:tr>
      <w:tr w:rsidR="00111A08" w:rsidRPr="00E83455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11A08" w:rsidRPr="00FA1016" w:rsidRDefault="00111A08" w:rsidP="00714CB2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Запуск официал</w:t>
            </w:r>
            <w:r w:rsidR="00921D26">
              <w:rPr>
                <w:rFonts w:ascii="Times New Roman" w:hAnsi="Times New Roman"/>
                <w:sz w:val="28"/>
              </w:rPr>
              <w:t>ьной части концертной программы</w:t>
            </w:r>
            <w:r w:rsidR="00714CB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E83455" w:rsidRDefault="00111A08" w:rsidP="00921D2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Предварительная информация </w:t>
            </w:r>
            <w:r w:rsidR="00714CB2"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>об официальны</w:t>
            </w:r>
            <w:r w:rsidR="00921D26">
              <w:rPr>
                <w:rFonts w:ascii="Times New Roman" w:hAnsi="Times New Roman"/>
                <w:sz w:val="28"/>
              </w:rPr>
              <w:t xml:space="preserve">х лицах, открывающих праздник, </w:t>
            </w:r>
            <w:r>
              <w:rPr>
                <w:rFonts w:ascii="Times New Roman" w:hAnsi="Times New Roman"/>
                <w:sz w:val="28"/>
              </w:rPr>
              <w:t xml:space="preserve">согласовывается с ведущим </w:t>
            </w:r>
            <w:r w:rsidR="00714CB2">
              <w:rPr>
                <w:rFonts w:ascii="Times New Roman" w:hAnsi="Times New Roman"/>
                <w:sz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 xml:space="preserve">за полчаса до начала. Информация </w:t>
            </w:r>
            <w:r w:rsidR="00714CB2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о награждаемых лицах направляется Исполнителю не позднее</w:t>
            </w:r>
            <w:r w:rsidR="00921D2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чем за два дня до проведения мероприятия. Присутствие награждаемых лиц подтверждается за 30 минут </w:t>
            </w:r>
            <w:r w:rsidR="00685D74">
              <w:rPr>
                <w:rFonts w:ascii="Times New Roman" w:hAnsi="Times New Roman"/>
                <w:sz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>до начала мероприятия. Подготовьте для чествуемых людей первый ряд, чтобы не увеличивать хронометраж торжественной части.</w:t>
            </w:r>
          </w:p>
        </w:tc>
      </w:tr>
      <w:tr w:rsidR="00111A08" w:rsidRPr="00E83455" w:rsidTr="005802C5">
        <w:trPr>
          <w:trHeight w:val="670"/>
        </w:trPr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111A08" w:rsidRPr="00FA1016" w:rsidRDefault="00111A08" w:rsidP="00714CB2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Запуск конце</w:t>
            </w:r>
            <w:r w:rsidR="00921D26">
              <w:rPr>
                <w:rFonts w:ascii="Times New Roman" w:hAnsi="Times New Roman"/>
                <w:sz w:val="28"/>
              </w:rPr>
              <w:t>ртной программы учреждения (ДК)</w:t>
            </w:r>
            <w:r w:rsidR="00714CB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E83455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Перекличка коллективов, </w:t>
            </w:r>
            <w:r w:rsidR="00714CB2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и индивидуальных исполнителей </w:t>
            </w:r>
            <w:r w:rsidR="00714CB2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за час до начала мероприятия обязательна. Администрирование программы художественным руководителем обязательно. Готовность коллектива для выхода на сцену с интервалом один номер (построение у выхо</w:t>
            </w:r>
            <w:r w:rsidR="00921D26">
              <w:rPr>
                <w:rFonts w:ascii="Times New Roman" w:hAnsi="Times New Roman"/>
                <w:sz w:val="28"/>
              </w:rPr>
              <w:t xml:space="preserve">да не менее, чем </w:t>
            </w:r>
            <w:r w:rsidR="00921D26">
              <w:rPr>
                <w:rFonts w:ascii="Times New Roman" w:hAnsi="Times New Roman"/>
                <w:sz w:val="28"/>
              </w:rPr>
              <w:lastRenderedPageBreak/>
              <w:t>за три минуты).</w:t>
            </w:r>
          </w:p>
        </w:tc>
      </w:tr>
      <w:tr w:rsidR="00111A08" w:rsidRPr="00E83455" w:rsidTr="005802C5">
        <w:trPr>
          <w:trHeight w:val="983"/>
        </w:trPr>
        <w:tc>
          <w:tcPr>
            <w:tcW w:w="664" w:type="dxa"/>
            <w:shd w:val="clear" w:color="auto" w:fill="auto"/>
          </w:tcPr>
          <w:p w:rsidR="00111A08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969" w:type="dxa"/>
            <w:shd w:val="clear" w:color="auto" w:fill="auto"/>
          </w:tcPr>
          <w:p w:rsidR="00111A08" w:rsidRPr="00FA1016" w:rsidRDefault="00921D26" w:rsidP="00921D2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Запуск гала-концерта</w:t>
            </w:r>
            <w:r w:rsidR="00714CB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E83455" w:rsidRDefault="00111A08" w:rsidP="00921D2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соответствии с техническим заданием. </w:t>
            </w:r>
          </w:p>
        </w:tc>
      </w:tr>
      <w:tr w:rsidR="00111A08" w:rsidRPr="00E83455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111A08" w:rsidRDefault="00921D26" w:rsidP="00921D2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Демонтаж, вывоз оборудования</w:t>
            </w:r>
            <w:r w:rsidR="00714CB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Производится после полного завершения концертного блока общей праздничной программы, окончания работы </w:t>
            </w:r>
            <w:r w:rsidR="00921D26">
              <w:rPr>
                <w:rFonts w:ascii="Times New Roman" w:hAnsi="Times New Roman"/>
                <w:sz w:val="28"/>
              </w:rPr>
              <w:t xml:space="preserve">развлекательных, аттракционных </w:t>
            </w:r>
            <w:r>
              <w:rPr>
                <w:rFonts w:ascii="Times New Roman" w:hAnsi="Times New Roman"/>
                <w:sz w:val="28"/>
              </w:rPr>
              <w:t>и интерактивных мероприятий.</w:t>
            </w:r>
          </w:p>
          <w:p w:rsidR="00111A08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Обратить внимание н</w:t>
            </w:r>
            <w:r w:rsidR="00921D26">
              <w:rPr>
                <w:rFonts w:ascii="Times New Roman" w:hAnsi="Times New Roman"/>
                <w:sz w:val="28"/>
              </w:rPr>
              <w:t xml:space="preserve">а обеспечение видео наблюдения за процессом демонтажа и </w:t>
            </w:r>
            <w:r>
              <w:rPr>
                <w:rFonts w:ascii="Times New Roman" w:hAnsi="Times New Roman"/>
                <w:sz w:val="28"/>
              </w:rPr>
              <w:t>вывоза оборудования  (для профил</w:t>
            </w:r>
            <w:r w:rsidR="00921D26">
              <w:rPr>
                <w:rFonts w:ascii="Times New Roman" w:hAnsi="Times New Roman"/>
                <w:sz w:val="28"/>
              </w:rPr>
              <w:t>актики противоправных действий).</w:t>
            </w:r>
          </w:p>
        </w:tc>
      </w:tr>
      <w:tr w:rsidR="00111A08" w:rsidRPr="00E83455" w:rsidTr="005802C5">
        <w:tc>
          <w:tcPr>
            <w:tcW w:w="664" w:type="dxa"/>
            <w:shd w:val="clear" w:color="auto" w:fill="auto"/>
          </w:tcPr>
          <w:p w:rsidR="00111A08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111A08" w:rsidRDefault="00111A08" w:rsidP="00714CB2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Завершение мероприятия.</w:t>
            </w:r>
          </w:p>
        </w:tc>
        <w:tc>
          <w:tcPr>
            <w:tcW w:w="5303" w:type="dxa"/>
            <w:shd w:val="clear" w:color="auto" w:fill="auto"/>
          </w:tcPr>
          <w:p w:rsidR="00111A08" w:rsidRPr="00E83455" w:rsidRDefault="00111A08" w:rsidP="00921D2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</w:t>
            </w:r>
            <w:r w:rsidR="00921D26">
              <w:rPr>
                <w:rFonts w:ascii="Times New Roman" w:hAnsi="Times New Roman"/>
                <w:sz w:val="28"/>
              </w:rPr>
              <w:t xml:space="preserve">ключительный обход </w:t>
            </w:r>
            <w:r>
              <w:rPr>
                <w:rFonts w:ascii="Times New Roman" w:hAnsi="Times New Roman"/>
                <w:sz w:val="28"/>
              </w:rPr>
              <w:t xml:space="preserve">всей территории проведения праздничного мероприятия службами безопасности </w:t>
            </w:r>
            <w:r w:rsidR="00BA007A">
              <w:rPr>
                <w:rFonts w:ascii="Times New Roman" w:hAnsi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</w:rPr>
              <w:t>и технического обеспечения.</w:t>
            </w:r>
          </w:p>
        </w:tc>
      </w:tr>
      <w:tr w:rsidR="00111A08" w:rsidRPr="00E83455" w:rsidTr="005802C5">
        <w:tc>
          <w:tcPr>
            <w:tcW w:w="664" w:type="dxa"/>
            <w:shd w:val="clear" w:color="auto" w:fill="auto"/>
          </w:tcPr>
          <w:p w:rsidR="00111A08" w:rsidRPr="00FA1016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111A08" w:rsidRPr="00FA1016" w:rsidRDefault="00111A08" w:rsidP="00714CB2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Салют, фейерверк.</w:t>
            </w:r>
          </w:p>
        </w:tc>
        <w:tc>
          <w:tcPr>
            <w:tcW w:w="5303" w:type="dxa"/>
            <w:shd w:val="clear" w:color="auto" w:fill="auto"/>
          </w:tcPr>
          <w:p w:rsidR="00111A08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Освобождение площадки салютной группы не менее</w:t>
            </w:r>
            <w:r w:rsidR="00714CB2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чем за 5 часов.</w:t>
            </w:r>
          </w:p>
          <w:p w:rsidR="00111A08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Проверка территории смотровой площадки службами безопасности </w:t>
            </w:r>
            <w:r w:rsidR="00BA007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 30 минут до начала мероприятия.</w:t>
            </w:r>
          </w:p>
          <w:p w:rsidR="00111A08" w:rsidRPr="00E83455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наличия оградительных сооружений.</w:t>
            </w:r>
          </w:p>
        </w:tc>
      </w:tr>
      <w:tr w:rsidR="00111A08" w:rsidRPr="00FA1016" w:rsidTr="005802C5">
        <w:tc>
          <w:tcPr>
            <w:tcW w:w="664" w:type="dxa"/>
            <w:shd w:val="clear" w:color="auto" w:fill="auto"/>
          </w:tcPr>
          <w:p w:rsidR="00111A08" w:rsidRDefault="00111A08" w:rsidP="005802C5">
            <w:pPr>
              <w:pStyle w:val="ab"/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111A08" w:rsidRDefault="00921D26" w:rsidP="005802C5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Уборка территории, вывоз ТБО</w:t>
            </w:r>
            <w:r w:rsidR="00714CB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11A08" w:rsidRPr="00A47CF9" w:rsidRDefault="00111A08" w:rsidP="005802C5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47CF9">
              <w:rPr>
                <w:rFonts w:ascii="Times New Roman" w:hAnsi="Times New Roman"/>
                <w:sz w:val="28"/>
              </w:rPr>
              <w:t>Обязательна предварительная  договоренность с обслуживающей организацией о сроках вывоза</w:t>
            </w:r>
            <w:r>
              <w:rPr>
                <w:rFonts w:ascii="Times New Roman" w:hAnsi="Times New Roman"/>
                <w:sz w:val="28"/>
              </w:rPr>
              <w:t xml:space="preserve"> ТБО.</w:t>
            </w:r>
          </w:p>
        </w:tc>
      </w:tr>
      <w:tr w:rsidR="00111A08" w:rsidRPr="00FA1016" w:rsidTr="005802C5">
        <w:tc>
          <w:tcPr>
            <w:tcW w:w="9936" w:type="dxa"/>
            <w:gridSpan w:val="3"/>
            <w:shd w:val="clear" w:color="auto" w:fill="auto"/>
          </w:tcPr>
          <w:p w:rsidR="00111A08" w:rsidRPr="00FA1016" w:rsidRDefault="00111A08" w:rsidP="005802C5">
            <w:pPr>
              <w:pStyle w:val="ab"/>
              <w:ind w:left="0"/>
              <w:jc w:val="center"/>
              <w:rPr>
                <w:rFonts w:ascii="Times New Roman" w:hAnsi="Times New Roman"/>
                <w:i/>
                <w:sz w:val="28"/>
              </w:rPr>
            </w:pPr>
            <w:r w:rsidRPr="00FA1016">
              <w:rPr>
                <w:i/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4445</wp:posOffset>
                  </wp:positionV>
                  <wp:extent cx="550545" cy="494030"/>
                  <wp:effectExtent l="0" t="0" r="0" b="0"/>
                  <wp:wrapTight wrapText="bothSides">
                    <wp:wrapPolygon edited="0">
                      <wp:start x="7474" y="0"/>
                      <wp:lineTo x="0" y="13326"/>
                      <wp:lineTo x="0" y="20823"/>
                      <wp:lineTo x="20927" y="20823"/>
                      <wp:lineTo x="20927" y="13326"/>
                      <wp:lineTo x="14201" y="0"/>
                      <wp:lineTo x="7474" y="0"/>
                    </wp:wrapPolygon>
                  </wp:wrapTight>
                  <wp:docPr id="4" name="Рисунок 4" descr="attention-307030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ention-307030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i/>
                <w:sz w:val="28"/>
              </w:rPr>
              <w:t>Не забудьте о фото и видео съемке. Об обеспечении места для медицинского поста. Об обеспечении площадки туалетами.</w:t>
            </w:r>
          </w:p>
        </w:tc>
      </w:tr>
    </w:tbl>
    <w:p w:rsidR="00111A08" w:rsidRPr="00886E21" w:rsidRDefault="00111A08" w:rsidP="00886E21">
      <w:pPr>
        <w:pStyle w:val="ab"/>
        <w:numPr>
          <w:ilvl w:val="0"/>
          <w:numId w:val="13"/>
        </w:numPr>
        <w:jc w:val="center"/>
        <w:rPr>
          <w:rFonts w:ascii="Times New Roman" w:hAnsi="Times New Roman"/>
          <w:b/>
          <w:sz w:val="28"/>
        </w:rPr>
      </w:pPr>
      <w:r w:rsidRPr="00886E21">
        <w:rPr>
          <w:rFonts w:ascii="Times New Roman" w:hAnsi="Times New Roman"/>
          <w:b/>
          <w:sz w:val="28"/>
        </w:rPr>
        <w:t xml:space="preserve">Законодательная и рекомендательная база, </w:t>
      </w:r>
      <w:r w:rsidR="00886E21">
        <w:rPr>
          <w:rFonts w:ascii="Times New Roman" w:hAnsi="Times New Roman"/>
          <w:b/>
          <w:sz w:val="28"/>
        </w:rPr>
        <w:t xml:space="preserve">                 полезные ссылки </w:t>
      </w:r>
      <w:r w:rsidR="00886E21" w:rsidRPr="00886E21">
        <w:rPr>
          <w:rFonts w:ascii="Times New Roman" w:hAnsi="Times New Roman"/>
          <w:b/>
          <w:sz w:val="28"/>
        </w:rPr>
        <w:t>сети Интернет</w:t>
      </w:r>
    </w:p>
    <w:p w:rsidR="00111A08" w:rsidRPr="00732BD1" w:rsidRDefault="00111A08" w:rsidP="00732BD1">
      <w:pPr>
        <w:pStyle w:val="ab"/>
        <w:ind w:firstLine="696"/>
        <w:jc w:val="both"/>
        <w:rPr>
          <w:rFonts w:ascii="Times New Roman" w:hAnsi="Times New Roman"/>
          <w:sz w:val="28"/>
        </w:rPr>
      </w:pPr>
      <w:r w:rsidRPr="00732BD1">
        <w:rPr>
          <w:rFonts w:ascii="Times New Roman" w:hAnsi="Times New Roman"/>
          <w:sz w:val="28"/>
        </w:rPr>
        <w:lastRenderedPageBreak/>
        <w:t>В зависимости от субъекта Р</w:t>
      </w:r>
      <w:r w:rsidR="00714CB2">
        <w:rPr>
          <w:rFonts w:ascii="Times New Roman" w:hAnsi="Times New Roman"/>
          <w:sz w:val="28"/>
        </w:rPr>
        <w:t xml:space="preserve">оссийской </w:t>
      </w:r>
      <w:r w:rsidRPr="00732BD1">
        <w:rPr>
          <w:rFonts w:ascii="Times New Roman" w:hAnsi="Times New Roman"/>
          <w:sz w:val="28"/>
        </w:rPr>
        <w:t>Ф</w:t>
      </w:r>
      <w:r w:rsidR="00714CB2">
        <w:rPr>
          <w:rFonts w:ascii="Times New Roman" w:hAnsi="Times New Roman"/>
          <w:sz w:val="28"/>
        </w:rPr>
        <w:t>едерации</w:t>
      </w:r>
      <w:r w:rsidRPr="00732BD1">
        <w:rPr>
          <w:rFonts w:ascii="Times New Roman" w:hAnsi="Times New Roman"/>
          <w:sz w:val="28"/>
        </w:rPr>
        <w:t xml:space="preserve">, </w:t>
      </w:r>
      <w:r w:rsidR="00714CB2">
        <w:rPr>
          <w:rFonts w:ascii="Times New Roman" w:hAnsi="Times New Roman"/>
          <w:sz w:val="28"/>
        </w:rPr>
        <w:t xml:space="preserve">                     </w:t>
      </w:r>
      <w:r w:rsidRPr="00732BD1">
        <w:rPr>
          <w:rFonts w:ascii="Times New Roman" w:hAnsi="Times New Roman"/>
          <w:sz w:val="28"/>
        </w:rPr>
        <w:t>на территории которого будет проходить мероприятие, Вам необходимо, ознакомиться с регламентом уведомления местных органов самоуправления и направить им необходимые документы.</w:t>
      </w:r>
    </w:p>
    <w:p w:rsidR="00921D26" w:rsidRDefault="00921D26" w:rsidP="00921D26">
      <w:pPr>
        <w:pStyle w:val="ab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111A08" w:rsidRPr="00732BD1">
        <w:rPr>
          <w:rFonts w:ascii="Times New Roman" w:hAnsi="Times New Roman"/>
          <w:sz w:val="28"/>
        </w:rPr>
        <w:t>Федеральный закон от 06.10.2003 № 131-ФЗ «Об общих принципах организации местного самоуправл</w:t>
      </w:r>
      <w:r>
        <w:rPr>
          <w:rFonts w:ascii="Times New Roman" w:hAnsi="Times New Roman"/>
          <w:sz w:val="28"/>
        </w:rPr>
        <w:t xml:space="preserve">ения </w:t>
      </w:r>
      <w:r w:rsidR="00714CB2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в Россий</w:t>
      </w:r>
      <w:r w:rsidR="00714CB2">
        <w:rPr>
          <w:rFonts w:ascii="Times New Roman" w:hAnsi="Times New Roman"/>
          <w:sz w:val="28"/>
        </w:rPr>
        <w:t xml:space="preserve">ской </w:t>
      </w:r>
      <w:r>
        <w:rPr>
          <w:rFonts w:ascii="Times New Roman" w:hAnsi="Times New Roman"/>
          <w:sz w:val="28"/>
        </w:rPr>
        <w:t>Федерации»;</w:t>
      </w:r>
    </w:p>
    <w:p w:rsidR="00111A08" w:rsidRPr="00732BD1" w:rsidRDefault="00921D26" w:rsidP="00921D26">
      <w:pPr>
        <w:pStyle w:val="ab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Pr="00732BD1">
        <w:rPr>
          <w:rFonts w:ascii="Times New Roman" w:hAnsi="Times New Roman"/>
          <w:sz w:val="28"/>
        </w:rPr>
        <w:t xml:space="preserve"> </w:t>
      </w:r>
      <w:r w:rsidR="00111A08" w:rsidRPr="00732BD1">
        <w:rPr>
          <w:rFonts w:ascii="Times New Roman" w:hAnsi="Times New Roman"/>
          <w:sz w:val="28"/>
        </w:rPr>
        <w:t>Закон Р</w:t>
      </w:r>
      <w:r w:rsidR="00714CB2">
        <w:rPr>
          <w:rFonts w:ascii="Times New Roman" w:hAnsi="Times New Roman"/>
          <w:sz w:val="28"/>
        </w:rPr>
        <w:t xml:space="preserve">оссийской </w:t>
      </w:r>
      <w:r w:rsidR="00111A08" w:rsidRPr="00732BD1">
        <w:rPr>
          <w:rFonts w:ascii="Times New Roman" w:hAnsi="Times New Roman"/>
          <w:sz w:val="28"/>
        </w:rPr>
        <w:t>Ф</w:t>
      </w:r>
      <w:r w:rsidR="00714CB2">
        <w:rPr>
          <w:rFonts w:ascii="Times New Roman" w:hAnsi="Times New Roman"/>
          <w:sz w:val="28"/>
        </w:rPr>
        <w:t>едерации</w:t>
      </w:r>
      <w:r w:rsidR="00111A08" w:rsidRPr="00732BD1">
        <w:rPr>
          <w:rFonts w:ascii="Times New Roman" w:hAnsi="Times New Roman"/>
          <w:sz w:val="28"/>
        </w:rPr>
        <w:t xml:space="preserve"> от 07.02.1992 № 2300-1 </w:t>
      </w:r>
      <w:r w:rsidR="00714CB2">
        <w:rPr>
          <w:rFonts w:ascii="Times New Roman" w:hAnsi="Times New Roman"/>
          <w:sz w:val="28"/>
        </w:rPr>
        <w:t xml:space="preserve">             </w:t>
      </w:r>
      <w:r w:rsidR="00111A08" w:rsidRPr="00732BD1">
        <w:rPr>
          <w:rFonts w:ascii="Times New Roman" w:hAnsi="Times New Roman"/>
          <w:sz w:val="28"/>
        </w:rPr>
        <w:t>«О защите прав потребителей»;</w:t>
      </w:r>
    </w:p>
    <w:p w:rsidR="00111A08" w:rsidRPr="00732BD1" w:rsidRDefault="00921D26" w:rsidP="00732BD1">
      <w:pPr>
        <w:pStyle w:val="ab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714CB2">
        <w:rPr>
          <w:rFonts w:ascii="Times New Roman" w:hAnsi="Times New Roman"/>
          <w:sz w:val="28"/>
        </w:rPr>
        <w:t xml:space="preserve"> Федеральный закон</w:t>
      </w:r>
      <w:r w:rsidR="00111A08" w:rsidRPr="00732BD1">
        <w:rPr>
          <w:rFonts w:ascii="Times New Roman" w:hAnsi="Times New Roman"/>
          <w:sz w:val="28"/>
        </w:rPr>
        <w:t xml:space="preserve"> от 05 апреля 2013 г. № 44-ФЗ </w:t>
      </w:r>
      <w:r w:rsidR="00714CB2">
        <w:rPr>
          <w:rFonts w:ascii="Times New Roman" w:hAnsi="Times New Roman"/>
          <w:sz w:val="28"/>
        </w:rPr>
        <w:t xml:space="preserve">                    </w:t>
      </w:r>
      <w:r w:rsidR="00111A08" w:rsidRPr="00732BD1">
        <w:rPr>
          <w:rFonts w:ascii="Times New Roman" w:hAnsi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111A08" w:rsidRPr="00732BD1" w:rsidRDefault="00921D26" w:rsidP="00732BD1">
      <w:pPr>
        <w:pStyle w:val="ab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111A08" w:rsidRPr="00732BD1">
        <w:rPr>
          <w:rFonts w:ascii="Times New Roman" w:hAnsi="Times New Roman"/>
          <w:sz w:val="28"/>
        </w:rPr>
        <w:t xml:space="preserve"> Гражданский кодекс Российской Федерации;</w:t>
      </w:r>
    </w:p>
    <w:p w:rsidR="00111A08" w:rsidRPr="00732BD1" w:rsidRDefault="00921D26" w:rsidP="00732BD1">
      <w:pPr>
        <w:pStyle w:val="ab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714CB2">
        <w:rPr>
          <w:rFonts w:ascii="Times New Roman" w:hAnsi="Times New Roman"/>
          <w:sz w:val="28"/>
        </w:rPr>
        <w:t xml:space="preserve"> Федеральный закон от 19 июня 2004 года N </w:t>
      </w:r>
      <w:r w:rsidR="00111A08" w:rsidRPr="00732BD1">
        <w:rPr>
          <w:rFonts w:ascii="Times New Roman" w:hAnsi="Times New Roman"/>
          <w:sz w:val="28"/>
        </w:rPr>
        <w:t xml:space="preserve">54-ФЗ </w:t>
      </w:r>
      <w:r w:rsidR="00714CB2">
        <w:rPr>
          <w:rFonts w:ascii="Times New Roman" w:hAnsi="Times New Roman"/>
          <w:sz w:val="28"/>
        </w:rPr>
        <w:t xml:space="preserve">                   </w:t>
      </w:r>
      <w:r w:rsidR="00111A08" w:rsidRPr="00732BD1">
        <w:rPr>
          <w:rFonts w:ascii="Times New Roman" w:hAnsi="Times New Roman"/>
          <w:sz w:val="28"/>
        </w:rPr>
        <w:t>«О собраниях, митингах, демонстрациях, шествиях и пикетированиях»</w:t>
      </w:r>
      <w:r w:rsidR="00714CB2">
        <w:rPr>
          <w:rFonts w:ascii="Times New Roman" w:hAnsi="Times New Roman"/>
          <w:sz w:val="28"/>
        </w:rPr>
        <w:t>;</w:t>
      </w:r>
    </w:p>
    <w:p w:rsidR="00111A08" w:rsidRPr="00732BD1" w:rsidRDefault="00921D26" w:rsidP="00732BD1">
      <w:pPr>
        <w:pStyle w:val="ab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111A08" w:rsidRPr="00732BD1">
        <w:rPr>
          <w:rFonts w:ascii="Times New Roman" w:hAnsi="Times New Roman"/>
          <w:sz w:val="28"/>
        </w:rPr>
        <w:t xml:space="preserve"> Федеральный закон от 27 мая 1996 года N 57-ФЗ</w:t>
      </w:r>
      <w:r>
        <w:rPr>
          <w:rFonts w:ascii="Times New Roman" w:hAnsi="Times New Roman"/>
          <w:sz w:val="28"/>
        </w:rPr>
        <w:t xml:space="preserve"> </w:t>
      </w:r>
      <w:r w:rsidR="00714CB2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«О государственной охране», – Распоряжение мэра Москвы №1054-РМ от 5 октября 2000 </w:t>
      </w:r>
      <w:r w:rsidR="00111A08" w:rsidRPr="00732BD1">
        <w:rPr>
          <w:rFonts w:ascii="Times New Roman" w:hAnsi="Times New Roman"/>
          <w:sz w:val="28"/>
        </w:rPr>
        <w:t>года «Об утв</w:t>
      </w:r>
      <w:r>
        <w:rPr>
          <w:rFonts w:ascii="Times New Roman" w:hAnsi="Times New Roman"/>
          <w:sz w:val="28"/>
        </w:rPr>
        <w:t xml:space="preserve">ерждении Временного положения </w:t>
      </w:r>
      <w:r w:rsidR="00714CB2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о порядке организации и </w:t>
      </w:r>
      <w:r w:rsidR="00111A08" w:rsidRPr="00732BD1">
        <w:rPr>
          <w:rFonts w:ascii="Times New Roman" w:hAnsi="Times New Roman"/>
          <w:sz w:val="28"/>
        </w:rPr>
        <w:t>проведения массовых культурно-просветительных, теа</w:t>
      </w:r>
      <w:r>
        <w:rPr>
          <w:rFonts w:ascii="Times New Roman" w:hAnsi="Times New Roman"/>
          <w:sz w:val="28"/>
        </w:rPr>
        <w:t xml:space="preserve">трально-зрелищных, спортивных и рекламных мероприятий в </w:t>
      </w:r>
      <w:r w:rsidR="00714CB2">
        <w:rPr>
          <w:rFonts w:ascii="Times New Roman" w:hAnsi="Times New Roman"/>
          <w:sz w:val="28"/>
        </w:rPr>
        <w:t>городе Москва</w:t>
      </w:r>
      <w:r w:rsidR="00111A08" w:rsidRPr="00732BD1">
        <w:rPr>
          <w:rFonts w:ascii="Times New Roman" w:hAnsi="Times New Roman"/>
          <w:sz w:val="28"/>
        </w:rPr>
        <w:t>;</w:t>
      </w:r>
    </w:p>
    <w:p w:rsidR="00111A08" w:rsidRPr="00732BD1" w:rsidRDefault="00921D26" w:rsidP="00732BD1">
      <w:pPr>
        <w:pStyle w:val="ab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111A08" w:rsidRPr="00732BD1">
        <w:rPr>
          <w:rFonts w:ascii="Times New Roman" w:hAnsi="Times New Roman"/>
          <w:sz w:val="28"/>
        </w:rPr>
        <w:t>Временное положение о порядке организации и проведения массовых культурно-просветительных, театрально-зрелищных, спортив</w:t>
      </w:r>
      <w:r w:rsidR="00BE144F">
        <w:rPr>
          <w:rFonts w:ascii="Times New Roman" w:hAnsi="Times New Roman"/>
          <w:sz w:val="28"/>
        </w:rPr>
        <w:t>ных и рекламных мероприятий в городе Москва, утвержденных</w:t>
      </w:r>
      <w:r w:rsidR="00111A08" w:rsidRPr="00732BD1">
        <w:rPr>
          <w:rFonts w:ascii="Times New Roman" w:hAnsi="Times New Roman"/>
          <w:sz w:val="28"/>
        </w:rPr>
        <w:t xml:space="preserve"> распоряжением мэра Москвы от 5 октября 2000 г. N 1054-РМ;</w:t>
      </w:r>
    </w:p>
    <w:p w:rsidR="00111A08" w:rsidRPr="00732BD1" w:rsidRDefault="00921D26" w:rsidP="00732BD1">
      <w:pPr>
        <w:pStyle w:val="ab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</w:t>
      </w:r>
      <w:r w:rsidR="00111A08" w:rsidRPr="00732BD1">
        <w:rPr>
          <w:rFonts w:ascii="Times New Roman" w:hAnsi="Times New Roman"/>
          <w:sz w:val="28"/>
        </w:rPr>
        <w:t xml:space="preserve"> Постановления и распоряжения местных органов государственно</w:t>
      </w:r>
      <w:r>
        <w:rPr>
          <w:rFonts w:ascii="Times New Roman" w:hAnsi="Times New Roman"/>
          <w:sz w:val="28"/>
        </w:rPr>
        <w:t>й</w:t>
      </w:r>
      <w:r w:rsidR="00111A08" w:rsidRPr="00732BD1">
        <w:rPr>
          <w:rFonts w:ascii="Times New Roman" w:hAnsi="Times New Roman"/>
          <w:sz w:val="28"/>
        </w:rPr>
        <w:t xml:space="preserve"> власти и органов местного самоуправления;</w:t>
      </w:r>
    </w:p>
    <w:p w:rsidR="00111A08" w:rsidRPr="00732BD1" w:rsidRDefault="00921D26" w:rsidP="00732BD1">
      <w:pPr>
        <w:pStyle w:val="ab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="00111A08" w:rsidRPr="00732BD1">
        <w:rPr>
          <w:rFonts w:ascii="Times New Roman" w:hAnsi="Times New Roman"/>
          <w:sz w:val="28"/>
        </w:rPr>
        <w:t>Контракт на проведение мероприятия;</w:t>
      </w:r>
    </w:p>
    <w:p w:rsidR="00110938" w:rsidRPr="00381658" w:rsidRDefault="00921D26" w:rsidP="00381658">
      <w:pPr>
        <w:pStyle w:val="ab"/>
        <w:ind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</w:t>
      </w:r>
      <w:r w:rsidR="00111A08" w:rsidRPr="00732BD1">
        <w:rPr>
          <w:rFonts w:ascii="Times New Roman" w:hAnsi="Times New Roman"/>
          <w:sz w:val="28"/>
        </w:rPr>
        <w:t xml:space="preserve"> Приказы, распоряжения, поручения руководителя учреж</w:t>
      </w:r>
      <w:r w:rsidR="00381658">
        <w:rPr>
          <w:rFonts w:ascii="Times New Roman" w:hAnsi="Times New Roman"/>
          <w:sz w:val="28"/>
        </w:rPr>
        <w:t>дения организатора мероприятия.</w:t>
      </w:r>
    </w:p>
    <w:p w:rsidR="00110938" w:rsidRDefault="00110938" w:rsidP="0011093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1B5610" w:rsidRDefault="001B5610" w:rsidP="0011093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1B5610" w:rsidRDefault="001B5610" w:rsidP="0011093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1A35E0" w:rsidRDefault="001A35E0" w:rsidP="0011093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D1068" w:rsidRDefault="009D1068" w:rsidP="0011093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1A35E0" w:rsidRDefault="001A35E0" w:rsidP="0011093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1B5610" w:rsidRDefault="001B5610" w:rsidP="0011093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E144F" w:rsidRPr="00BC4DEF" w:rsidRDefault="00BE144F" w:rsidP="00BE144F">
      <w:pPr>
        <w:shd w:val="clear" w:color="auto" w:fill="FFFFFF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C4DEF" w:rsidRPr="00BC4DEF" w:rsidRDefault="00B929B2" w:rsidP="00BC4D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75pt;margin-top:-23.9pt;width:237.8pt;height:113.05pt;z-index:251666432;mso-width-relative:margin;mso-height-relative:margin" strokecolor="white">
            <v:textbox>
              <w:txbxContent>
                <w:p w:rsidR="009D1068" w:rsidRPr="00BA007A" w:rsidRDefault="009D1068" w:rsidP="00BC4DEF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13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«</w:t>
                  </w:r>
                  <w:r w:rsidRPr="00BA007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СОГЛАСОВАНО»</w:t>
                  </w:r>
                </w:p>
                <w:p w:rsidR="009D1068" w:rsidRPr="00FF2A3E" w:rsidRDefault="009D1068" w:rsidP="00BC4DEF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2A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Глава поселения «Мосрентген» </w:t>
                  </w:r>
                </w:p>
                <w:p w:rsidR="009D1068" w:rsidRPr="00FF2A3E" w:rsidRDefault="009D1068" w:rsidP="00BC4DEF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2A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г.Москве</w:t>
                  </w:r>
                </w:p>
                <w:p w:rsidR="009D1068" w:rsidRPr="00FF2A3E" w:rsidRDefault="009D1068" w:rsidP="00BC4DEF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2A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____________________ О.А. Митрофанов  </w:t>
                  </w:r>
                </w:p>
                <w:p w:rsidR="009D1068" w:rsidRPr="00FF2A3E" w:rsidRDefault="009D1068" w:rsidP="00BC4DE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2A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«___» ________________ 2016г.</w:t>
                  </w:r>
                </w:p>
              </w:txbxContent>
            </v:textbox>
          </v:shape>
        </w:pict>
      </w:r>
    </w:p>
    <w:p w:rsidR="00BC4DEF" w:rsidRPr="00BC4DEF" w:rsidRDefault="00BC4DEF" w:rsidP="00BC4D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C4DEF" w:rsidRPr="00BC4DEF" w:rsidRDefault="00BC4DEF" w:rsidP="00BC4D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C4DEF" w:rsidRPr="00BC4DEF" w:rsidRDefault="00BC4DEF" w:rsidP="00BC4D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C4DEF" w:rsidRPr="00BC4DEF" w:rsidRDefault="00B929B2" w:rsidP="00BC4D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244.65pt;margin-top:-87.65pt;width:237.8pt;height:113.05pt;z-index:251667456;mso-width-relative:margin;mso-height-relative:margin" strokecolor="white">
            <v:textbox>
              <w:txbxContent>
                <w:p w:rsidR="009D1068" w:rsidRPr="00BA007A" w:rsidRDefault="009D1068" w:rsidP="00BC4DEF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A007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9D1068" w:rsidRPr="00FF2A3E" w:rsidRDefault="009D1068" w:rsidP="00BC4DEF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2A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Глава администрации поселения «Мосрентген» в г.Москве</w:t>
                  </w:r>
                </w:p>
                <w:p w:rsidR="009D1068" w:rsidRPr="00FF2A3E" w:rsidRDefault="009D1068" w:rsidP="00BC4DEF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2A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____________________ Е.Н. Ермаков </w:t>
                  </w:r>
                </w:p>
                <w:p w:rsidR="009D1068" w:rsidRPr="00FF2A3E" w:rsidRDefault="009D1068" w:rsidP="00BC4DE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2A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«___» ________________ 2016г.</w:t>
                  </w:r>
                </w:p>
              </w:txbxContent>
            </v:textbox>
          </v:shape>
        </w:pict>
      </w:r>
    </w:p>
    <w:p w:rsidR="00BC4DEF" w:rsidRPr="00BC4DEF" w:rsidRDefault="00BC4DEF" w:rsidP="00BC4D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C4DEF" w:rsidRPr="00BC4DEF" w:rsidRDefault="00BC4DEF" w:rsidP="00BC4D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E3E7B" w:rsidRDefault="00BC4DEF" w:rsidP="00BC4D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СЦЕНАРНЫЙ ПЛАН</w:t>
      </w:r>
    </w:p>
    <w:p w:rsidR="00BC4DEF" w:rsidRPr="00BC4DEF" w:rsidRDefault="00BC4DEF" w:rsidP="00BC4D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E3E7B"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организации и проведения праздничного мероприятия </w:t>
      </w:r>
    </w:p>
    <w:p w:rsidR="00BC4DEF" w:rsidRPr="00BC4DEF" w:rsidRDefault="00BC4DEF" w:rsidP="00BC4D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«ДЕНЬ ПОБЕДЫ» </w:t>
      </w: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C4DEF" w:rsidRPr="00BC4DEF" w:rsidRDefault="00BC4DEF" w:rsidP="00BA00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4D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Дата проведения </w:t>
      </w: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 </w:t>
      </w:r>
      <w:r w:rsidRPr="00BC4D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мая 2016 года</w:t>
      </w:r>
    </w:p>
    <w:p w:rsidR="00BC4DEF" w:rsidRPr="00BC4DEF" w:rsidRDefault="00BC4DEF" w:rsidP="00BA00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4D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проведение: Военный парад, Акция «Бессмертный П</w:t>
      </w:r>
      <w:r w:rsidR="00BA00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олк»</w:t>
      </w:r>
    </w:p>
    <w:p w:rsidR="00BC4DEF" w:rsidRPr="00BC4DEF" w:rsidRDefault="00BC4DEF" w:rsidP="00BA00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4D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(площадка вблизи филиала №3 ГБУЗ амбулатория «Мосрентген») Торжественный митинг (Памятник ВОВ) Концертно развлекательная программа </w:t>
      </w: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(Площадка у «Дома Культуры Мосрентген»</w:t>
      </w:r>
      <w:r w:rsidR="00BA00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BC4DEF" w:rsidRPr="00BC4DEF" w:rsidRDefault="00BC4DEF" w:rsidP="00BA007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BC4DE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Время проведения: </w:t>
      </w:r>
      <w:r w:rsidRPr="00BC4D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BC4D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:00</w:t>
      </w:r>
      <w:r w:rsidRPr="00BC4DEF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-22:00</w:t>
      </w:r>
      <w:r w:rsidRPr="00BC4DE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BC4DEF" w:rsidRPr="00BC4DEF" w:rsidRDefault="00BC4DEF" w:rsidP="00BC4DE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11.00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Сбор ветеранов у амбулатории, звучит фоновая музыка</w:t>
      </w: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A007A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12.00 -12.10</w:t>
      </w:r>
      <w:r w:rsidR="00BA0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объезд командующим парада воинских</w:t>
      </w:r>
      <w:r w:rsidR="00BA0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подразделений.</w:t>
      </w:r>
    </w:p>
    <w:p w:rsidR="00BC4DEF" w:rsidRPr="00BC4DEF" w:rsidRDefault="00BA007A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C4DEF"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риветствует парадные рас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 командир бригады, полковник </w:t>
      </w:r>
      <w:r w:rsidR="00BC4DEF"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Аксенов Дмитрий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Яковлевич</w:t>
      </w: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12.10 – 12.20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выступление Главы поселения Митрофанова Олега Алексеевича </w:t>
      </w: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12.20 - 12.35 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проведение Акции «Бессмертный Полк»</w:t>
      </w: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12.35 - 13.00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Военный парад.</w:t>
      </w:r>
    </w:p>
    <w:p w:rsidR="00BA007A" w:rsidRPr="00BC4DEF" w:rsidRDefault="00BA007A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</w:t>
      </w:r>
      <w:r w:rsidR="00BA00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окончании</w:t>
      </w: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военного парада выдвижение к месту проведения Торжественного митинга (Памятник ВОВ) </w:t>
      </w: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13.15 – 13.45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Торжественный митинг.</w:t>
      </w:r>
    </w:p>
    <w:p w:rsidR="00BC4DEF" w:rsidRPr="00BC4DEF" w:rsidRDefault="00BA007A" w:rsidP="00BA007A">
      <w:pPr>
        <w:spacing w:after="0" w:line="240" w:lineRule="auto"/>
        <w:ind w:left="720" w:firstLine="112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BC4DEF"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Играет военный оркестр </w:t>
      </w:r>
    </w:p>
    <w:p w:rsidR="00BC4DEF" w:rsidRPr="00BC4DEF" w:rsidRDefault="00BA007A" w:rsidP="00BA007A">
      <w:pPr>
        <w:spacing w:after="0" w:line="240" w:lineRule="auto"/>
        <w:ind w:left="720" w:firstLine="112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BC4DEF"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Вступительное слово ведущего </w:t>
      </w:r>
    </w:p>
    <w:p w:rsidR="00BC4DEF" w:rsidRPr="00BC4DEF" w:rsidRDefault="00BA007A" w:rsidP="00BA007A">
      <w:pPr>
        <w:spacing w:after="0" w:line="240" w:lineRule="auto"/>
        <w:ind w:left="720" w:firstLine="112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BC4DEF"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Отслуживается Панихида</w:t>
      </w:r>
    </w:p>
    <w:p w:rsidR="00BC4DEF" w:rsidRPr="00BC4DEF" w:rsidRDefault="00BA007A" w:rsidP="00BA007A">
      <w:pPr>
        <w:spacing w:after="0" w:line="240" w:lineRule="auto"/>
        <w:ind w:left="720" w:firstLine="112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BC4DEF"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Возлагаются цветы и венки </w:t>
      </w:r>
    </w:p>
    <w:p w:rsidR="00BC4DEF" w:rsidRDefault="00BA007A" w:rsidP="00BA007A">
      <w:pPr>
        <w:spacing w:after="0" w:line="240" w:lineRule="auto"/>
        <w:ind w:left="720" w:firstLine="112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BC4DEF"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Воинский салют</w:t>
      </w:r>
    </w:p>
    <w:p w:rsidR="00BA007A" w:rsidRPr="00BC4DEF" w:rsidRDefault="00BA007A" w:rsidP="00BA007A">
      <w:pPr>
        <w:spacing w:after="0" w:line="240" w:lineRule="auto"/>
        <w:ind w:left="720" w:firstLine="112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EF" w:rsidRPr="00BC4DEF" w:rsidRDefault="00BA007A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окончании</w:t>
      </w:r>
      <w:r w:rsidR="00BC4DEF"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Торжественного митинга выдвижение к ДК</w:t>
      </w: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14.00 – 14.30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Композиция «ЗНАМЯ» (2 номера)</w:t>
      </w:r>
    </w:p>
    <w:p w:rsidR="00BC4DEF" w:rsidRPr="00BC4DEF" w:rsidRDefault="00BC4DEF" w:rsidP="00BA007A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Далее – открытие праздничного концерта на площади перед ДК, официальная часть, выступление руководителей Поселения.</w:t>
      </w:r>
    </w:p>
    <w:p w:rsidR="00BC4DEF" w:rsidRPr="00BC4DEF" w:rsidRDefault="00BC4DEF" w:rsidP="00BA00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администрации поселения Мосрентген Ермаков Евгений Николаевич, </w:t>
      </w:r>
    </w:p>
    <w:p w:rsidR="00BC4DEF" w:rsidRPr="00BC4DEF" w:rsidRDefault="00BC4DEF" w:rsidP="00BA00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 ветеранов Завитов Юрий Федорович,</w:t>
      </w:r>
    </w:p>
    <w:p w:rsidR="00BC4DEF" w:rsidRPr="00BC4DEF" w:rsidRDefault="00BC4DEF" w:rsidP="00BA00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префектуры …..,</w:t>
      </w:r>
    </w:p>
    <w:p w:rsidR="00BC4DEF" w:rsidRPr="00BC4DEF" w:rsidRDefault="00BC4DEF" w:rsidP="00BA00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Издатель 1-го и 2-го тома книги памяти Хазанов Юрий Львович </w:t>
      </w:r>
    </w:p>
    <w:p w:rsidR="00BC4DEF" w:rsidRDefault="00BC4DEF" w:rsidP="00BA007A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>(ему вручается букет цветов, 1,2-том книги памяти, подписанные словами благодарности, благодарственное письмо от администрации – Ответственный Волокитина Е.С.)</w:t>
      </w:r>
    </w:p>
    <w:p w:rsidR="00BA007A" w:rsidRPr="00BC4DEF" w:rsidRDefault="00BA007A" w:rsidP="00BA007A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Вручение книги памяти</w:t>
      </w: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14.30 – 16.00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выступление творческих коллективов Дома Культуры.</w:t>
      </w:r>
    </w:p>
    <w:p w:rsidR="00BC4DEF" w:rsidRPr="00BC4DEF" w:rsidRDefault="00BC4DEF" w:rsidP="00BA00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EF" w:rsidRPr="00BC4DEF" w:rsidRDefault="00BC4DEF" w:rsidP="00BA007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16.00 -  18.00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гала концерт мастеров искусств. </w:t>
      </w:r>
    </w:p>
    <w:p w:rsidR="00BC4DEF" w:rsidRPr="00BC4DEF" w:rsidRDefault="00BC4DEF" w:rsidP="00BA007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16.00 – 16.10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Пролог – театрализованная композиция «Русь Непобедимая»  в исполнение актеров театра «Русь» - стихи и песни военных лет.</w:t>
      </w:r>
    </w:p>
    <w:p w:rsidR="00BC4DEF" w:rsidRPr="00BC4DEF" w:rsidRDefault="00BC4DEF" w:rsidP="00BA007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16.10-16.30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ПЕРФОМЭН + Экзон,</w:t>
      </w:r>
    </w:p>
    <w:p w:rsidR="00BC4DEF" w:rsidRPr="00BC4DEF" w:rsidRDefault="00BC4DEF" w:rsidP="00BA007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16.30-16.40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С. И А. Боровиковы (голуби), </w:t>
      </w:r>
    </w:p>
    <w:p w:rsidR="00BC4DEF" w:rsidRPr="00BC4DEF" w:rsidRDefault="00BC4DEF" w:rsidP="00BA007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16.40-16.45</w:t>
      </w:r>
      <w:r w:rsidR="00BA00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A007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Фантазия, </w:t>
      </w:r>
    </w:p>
    <w:p w:rsidR="00BC4DEF" w:rsidRPr="00BC4DEF" w:rsidRDefault="00BC4DEF" w:rsidP="00BA007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16.45-17.05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C94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Живая Русь,</w:t>
      </w:r>
    </w:p>
    <w:p w:rsidR="00BC4DEF" w:rsidRPr="00BC4DEF" w:rsidRDefault="00BC4DEF" w:rsidP="00BA007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17.05-17.20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0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Балагуры, </w:t>
      </w:r>
    </w:p>
    <w:p w:rsidR="00BC4DEF" w:rsidRPr="00BC4DEF" w:rsidRDefault="00BC4DEF" w:rsidP="00BA007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17.20-17.40 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>– Н.Мельник, Герман Леви,</w:t>
      </w:r>
    </w:p>
    <w:p w:rsidR="00BC4DEF" w:rsidRPr="00BC4DEF" w:rsidRDefault="00BC4DEF" w:rsidP="00BA007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17.40-18.00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007A"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выступление Народного артиста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Рената Ибрагимова </w:t>
      </w:r>
    </w:p>
    <w:p w:rsidR="00BC4DEF" w:rsidRPr="00BC4DEF" w:rsidRDefault="00BC4DEF" w:rsidP="00BA007A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окончанию гала концерта, звуковая  аппаратура перемещается к месту проведения фейерверка. </w:t>
      </w:r>
    </w:p>
    <w:p w:rsidR="00BC4DEF" w:rsidRPr="00BC4DEF" w:rsidRDefault="00BC4DEF" w:rsidP="00BA007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EF" w:rsidRPr="00BC4DEF" w:rsidRDefault="00BC4DEF" w:rsidP="00BA007A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22.00</w:t>
      </w:r>
      <w:r w:rsidRPr="00BC4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BC4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Салют ( музыкальное сопровождение) </w:t>
      </w:r>
    </w:p>
    <w:p w:rsidR="00BC4DEF" w:rsidRPr="00BC4DEF" w:rsidRDefault="00B929B2" w:rsidP="00BC4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29" type="#_x0000_t202" style="position:absolute;margin-left:262.75pt;margin-top:13.45pt;width:236.3pt;height:112.1pt;z-index:251669504;mso-width-relative:margin;mso-height-relative:margin" strokecolor="white [3212]">
            <v:textbox style="mso-next-textbox:#_x0000_s1029">
              <w:txbxContent>
                <w:p w:rsidR="009D1068" w:rsidRPr="00834598" w:rsidRDefault="009D1068" w:rsidP="00BC4DE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5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Исполнитель:</w:t>
                  </w:r>
                </w:p>
                <w:p w:rsidR="009D1068" w:rsidRDefault="009D1068" w:rsidP="00BC4DE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9D1068" w:rsidRDefault="009D1068" w:rsidP="00BC4DE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ООО «Золотая лира» </w:t>
                  </w:r>
                </w:p>
                <w:p w:rsidR="009D1068" w:rsidRPr="00834598" w:rsidRDefault="009D1068" w:rsidP="00BC4DE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D1068" w:rsidRPr="00834598" w:rsidRDefault="009D1068" w:rsidP="00BC4DE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____________________ /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И.Г</w:t>
                  </w:r>
                  <w:r w:rsidRPr="00834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Эйдис</w:t>
                  </w:r>
                </w:p>
                <w:p w:rsidR="009D1068" w:rsidRPr="00834598" w:rsidRDefault="009D1068" w:rsidP="00BC4D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28" type="#_x0000_t202" style="position:absolute;margin-left:-42.35pt;margin-top:18.1pt;width:237.8pt;height:113.05pt;z-index:251668480;mso-width-relative:margin;mso-height-relative:margin" strokecolor="white [3212]">
            <v:textbox style="mso-next-textbox:#_x0000_s1028">
              <w:txbxContent>
                <w:p w:rsidR="009D1068" w:rsidRPr="00834598" w:rsidRDefault="009D1068" w:rsidP="00BC4DE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598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Заказчик:</w:t>
                  </w:r>
                  <w:r w:rsidRPr="00834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D1068" w:rsidRDefault="009D1068" w:rsidP="00BC4DE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МБУ «ДК Мосрентген»</w:t>
                  </w:r>
                </w:p>
                <w:p w:rsidR="009D1068" w:rsidRPr="00834598" w:rsidRDefault="009D1068" w:rsidP="00BC4DE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D1068" w:rsidRPr="00834598" w:rsidRDefault="009D1068" w:rsidP="00BC4DE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D1068" w:rsidRPr="00834598" w:rsidRDefault="009D1068" w:rsidP="00BC4DE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____________________ / Е.В. Зайцева  </w:t>
                  </w:r>
                </w:p>
                <w:p w:rsidR="009D1068" w:rsidRPr="00834598" w:rsidRDefault="009D1068" w:rsidP="00BC4D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М.П.</w:t>
                  </w:r>
                </w:p>
              </w:txbxContent>
            </v:textbox>
          </v:shape>
        </w:pict>
      </w:r>
    </w:p>
    <w:p w:rsidR="00BC4DEF" w:rsidRPr="00BC4DEF" w:rsidRDefault="00BC4DEF" w:rsidP="00BC4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EF" w:rsidRPr="00BC4DEF" w:rsidRDefault="00BC4DEF" w:rsidP="00BC4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4DEF" w:rsidRPr="00BC4DEF" w:rsidRDefault="00BC4DEF" w:rsidP="00BC4DE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144F" w:rsidRPr="00BE144F" w:rsidRDefault="00BE144F" w:rsidP="00BE144F">
      <w:pPr>
        <w:shd w:val="clear" w:color="auto" w:fill="FFFFFF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C4DEF" w:rsidRDefault="00BC4DEF" w:rsidP="008A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E3339" w:rsidRDefault="00DE3339" w:rsidP="00381658">
      <w:pPr>
        <w:ind w:firstLine="708"/>
        <w:rPr>
          <w:rFonts w:ascii="Times New Roman" w:hAnsi="Times New Roman" w:cs="Times New Roman"/>
          <w:sz w:val="28"/>
        </w:rPr>
      </w:pPr>
    </w:p>
    <w:p w:rsidR="00381658" w:rsidRPr="00A45951" w:rsidRDefault="00381658" w:rsidP="00381658">
      <w:pPr>
        <w:ind w:firstLine="708"/>
        <w:rPr>
          <w:rFonts w:ascii="Times New Roman" w:hAnsi="Times New Roman" w:cs="Times New Roman"/>
          <w:b/>
          <w:sz w:val="28"/>
        </w:rPr>
      </w:pPr>
      <w:r w:rsidRPr="00A45951">
        <w:rPr>
          <w:rFonts w:ascii="Times New Roman" w:hAnsi="Times New Roman" w:cs="Times New Roman"/>
          <w:b/>
          <w:sz w:val="28"/>
        </w:rPr>
        <w:lastRenderedPageBreak/>
        <w:t>Полезные ссылки:</w:t>
      </w:r>
    </w:p>
    <w:p w:rsidR="00381658" w:rsidRPr="006B2DE7" w:rsidRDefault="00B929B2" w:rsidP="0038165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381658" w:rsidRPr="006B2D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http://government.ru/</w:t>
        </w:r>
      </w:hyperlink>
      <w:r w:rsidR="0038165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81658" w:rsidRPr="006B2DE7">
        <w:rPr>
          <w:rFonts w:ascii="Times New Roman" w:eastAsia="Times New Roman" w:hAnsi="Times New Roman" w:cs="Times New Roman"/>
          <w:sz w:val="28"/>
          <w:szCs w:val="28"/>
        </w:rPr>
        <w:t xml:space="preserve"> сайт Правительства Р</w:t>
      </w:r>
      <w:r w:rsidR="00381658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381658" w:rsidRPr="006B2DE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81658">
        <w:rPr>
          <w:rFonts w:ascii="Times New Roman" w:eastAsia="Times New Roman" w:hAnsi="Times New Roman" w:cs="Times New Roman"/>
          <w:sz w:val="28"/>
          <w:szCs w:val="28"/>
        </w:rPr>
        <w:t>едерации;</w:t>
      </w:r>
    </w:p>
    <w:p w:rsidR="00381658" w:rsidRPr="006B2DE7" w:rsidRDefault="00381658" w:rsidP="0038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658" w:rsidRPr="006B2DE7" w:rsidRDefault="00B929B2" w:rsidP="0038165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381658" w:rsidRPr="006B2D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https://www.mos.ru/</w:t>
        </w:r>
      </w:hyperlink>
      <w:r w:rsidR="0038165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81658" w:rsidRPr="006B2DE7">
        <w:rPr>
          <w:rFonts w:ascii="Times New Roman" w:eastAsia="Times New Roman" w:hAnsi="Times New Roman" w:cs="Times New Roman"/>
          <w:sz w:val="28"/>
          <w:szCs w:val="28"/>
        </w:rPr>
        <w:t xml:space="preserve"> сайт Правительства Москвы</w:t>
      </w:r>
      <w:r w:rsidR="00381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658" w:rsidRPr="006B2DE7" w:rsidRDefault="00381658" w:rsidP="0038165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381658" w:rsidRPr="006B2DE7" w:rsidRDefault="00B929B2" w:rsidP="0038165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381658" w:rsidRPr="006B2D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http://online-zakon.ru/</w:t>
        </w:r>
      </w:hyperlink>
      <w:r w:rsidR="00381658">
        <w:rPr>
          <w:rFonts w:ascii="Times New Roman" w:eastAsia="Times New Roman" w:hAnsi="Times New Roman" w:cs="Times New Roman"/>
          <w:sz w:val="28"/>
          <w:szCs w:val="28"/>
        </w:rPr>
        <w:t xml:space="preserve"> – законодательство Российской Федерации;</w:t>
      </w:r>
    </w:p>
    <w:p w:rsidR="00381658" w:rsidRPr="006B2DE7" w:rsidRDefault="00381658" w:rsidP="0038165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658" w:rsidRPr="006B2DE7" w:rsidRDefault="00B929B2" w:rsidP="0038165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r:id="rId13" w:tgtFrame="_blank" w:tooltip="Открыть ссылку в новой вкладке" w:history="1">
        <w:r w:rsidR="00381658" w:rsidRPr="006B2DE7">
          <w:rPr>
            <w:rFonts w:ascii="Times New Roman" w:eastAsia="Times New Roman" w:hAnsi="Times New Roman" w:cs="Times New Roman"/>
            <w:color w:val="266C9B"/>
            <w:sz w:val="28"/>
            <w:szCs w:val="28"/>
            <w:u w:val="single"/>
            <w:lang w:eastAsia="en-US"/>
          </w:rPr>
          <w:t>musopen.org</w:t>
        </w:r>
      </w:hyperlink>
      <w:r w:rsidR="003816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</w:t>
      </w:r>
      <w:r w:rsidR="00381658" w:rsidRPr="006B2D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много классики, все абсолютно бесплатно для любого </w:t>
      </w:r>
    </w:p>
    <w:p w:rsidR="00381658" w:rsidRPr="006B2DE7" w:rsidRDefault="00381658" w:rsidP="0038165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использования;</w:t>
      </w:r>
    </w:p>
    <w:p w:rsidR="00381658" w:rsidRPr="006B2DE7" w:rsidRDefault="00B929B2" w:rsidP="00381658">
      <w:pPr>
        <w:shd w:val="clear" w:color="auto" w:fill="FFFFFF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r:id="rId14" w:tgtFrame="_blank" w:tooltip="Открыть ссылку в новой вкладке" w:history="1">
        <w:r w:rsidR="00381658" w:rsidRPr="006B2DE7">
          <w:rPr>
            <w:rFonts w:ascii="Times New Roman" w:eastAsia="Times New Roman" w:hAnsi="Times New Roman" w:cs="Times New Roman"/>
            <w:color w:val="266C9B"/>
            <w:sz w:val="28"/>
            <w:szCs w:val="28"/>
            <w:u w:val="single"/>
            <w:lang w:eastAsia="en-US"/>
          </w:rPr>
          <w:t>jamendo.com</w:t>
        </w:r>
      </w:hyperlink>
      <w:r w:rsidR="00381658">
        <w:rPr>
          <w:rFonts w:ascii="Times New Roman" w:eastAsia="Times New Roman" w:hAnsi="Times New Roman" w:cs="Times New Roman"/>
          <w:color w:val="266C9B"/>
          <w:sz w:val="28"/>
          <w:szCs w:val="28"/>
          <w:u w:val="single"/>
          <w:lang w:eastAsia="en-US"/>
        </w:rPr>
        <w:t xml:space="preserve"> </w:t>
      </w:r>
      <w:r w:rsidR="003816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–</w:t>
      </w:r>
      <w:r w:rsidR="00381658" w:rsidRPr="006B2D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много музыки всех направлений, бесплатно можно слушать все, но в</w:t>
      </w:r>
      <w:r w:rsidR="003816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использовать лишь выборочно;</w:t>
      </w:r>
    </w:p>
    <w:p w:rsidR="00381658" w:rsidRPr="006B2DE7" w:rsidRDefault="00B929B2" w:rsidP="00381658">
      <w:pPr>
        <w:shd w:val="clear" w:color="auto" w:fill="FFFFFF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r:id="rId15" w:tgtFrame="_blank" w:tooltip="Открыть ссылку в новой вкладке" w:history="1">
        <w:r w:rsidR="00381658" w:rsidRPr="006B2DE7">
          <w:rPr>
            <w:rFonts w:ascii="Times New Roman" w:eastAsia="Times New Roman" w:hAnsi="Times New Roman" w:cs="Times New Roman"/>
            <w:color w:val="266C9B"/>
            <w:sz w:val="28"/>
            <w:szCs w:val="28"/>
            <w:u w:val="single"/>
            <w:lang w:eastAsia="en-US"/>
          </w:rPr>
          <w:t>vimeo.com/musicstore</w:t>
        </w:r>
      </w:hyperlink>
      <w:r w:rsidR="003816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</w:t>
      </w:r>
      <w:r w:rsidR="00381658" w:rsidRPr="006B2D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специальный раздел на популярном видеопортале, где собрано очень много разной музыки. Можно выбрать интересующую лицензию. Много</w:t>
      </w:r>
      <w:r w:rsidR="003816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музыки под свободной лицензией;</w:t>
      </w:r>
    </w:p>
    <w:p w:rsidR="00381658" w:rsidRDefault="00B929B2" w:rsidP="00381658">
      <w:pPr>
        <w:shd w:val="clear" w:color="auto" w:fill="FFFFFF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r:id="rId16" w:tgtFrame="_blank" w:tooltip="Открыть ссылку в новой вкладке" w:history="1">
        <w:r w:rsidR="00381658" w:rsidRPr="006B2DE7">
          <w:rPr>
            <w:rFonts w:ascii="Times New Roman" w:eastAsia="Times New Roman" w:hAnsi="Times New Roman" w:cs="Times New Roman"/>
            <w:color w:val="266C9B"/>
            <w:sz w:val="28"/>
            <w:szCs w:val="28"/>
            <w:u w:val="single"/>
            <w:lang w:eastAsia="en-US"/>
          </w:rPr>
          <w:t>audionautix.com</w:t>
        </w:r>
      </w:hyperlink>
      <w:r w:rsidR="003816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</w:t>
      </w:r>
      <w:r w:rsidR="00381658" w:rsidRPr="006B2D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сайт, где собрана музыка </w:t>
      </w:r>
      <w:r w:rsidR="003816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 лицензией Creative Commons;</w:t>
      </w:r>
    </w:p>
    <w:p w:rsidR="00381658" w:rsidRDefault="00B929B2" w:rsidP="00381658">
      <w:pPr>
        <w:shd w:val="clear" w:color="auto" w:fill="FFFFFF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r:id="rId17" w:tgtFrame="_blank" w:tooltip="Открыть ссылку в новой вкладке" w:history="1">
        <w:r w:rsidR="00381658" w:rsidRPr="006B2DE7">
          <w:rPr>
            <w:rFonts w:ascii="Times New Roman" w:eastAsia="Times New Roman" w:hAnsi="Times New Roman" w:cs="Times New Roman"/>
            <w:color w:val="266C9B"/>
            <w:sz w:val="28"/>
            <w:szCs w:val="28"/>
            <w:u w:val="single"/>
            <w:lang w:eastAsia="en-US"/>
          </w:rPr>
          <w:t>Свободная музыка в Википедии</w:t>
        </w:r>
      </w:hyperlink>
      <w:r w:rsidR="003816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</w:t>
      </w:r>
      <w:r w:rsidR="00381658" w:rsidRPr="006B2D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полез</w:t>
      </w:r>
      <w:r w:rsidR="003816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ная информация, полезные ссылки.</w:t>
      </w:r>
    </w:p>
    <w:p w:rsidR="00381658" w:rsidRDefault="00381658" w:rsidP="008A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C4DEF" w:rsidRDefault="00BC4DEF" w:rsidP="008A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348AF" w:rsidRDefault="007759F8" w:rsidP="00A348A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348AF">
        <w:rPr>
          <w:rFonts w:ascii="Times New Roman" w:hAnsi="Times New Roman"/>
          <w:sz w:val="28"/>
          <w:szCs w:val="28"/>
        </w:rPr>
        <w:t>Методические рекомендации по организации и проведению праздничных мероприятий,</w:t>
      </w:r>
      <w:r w:rsidR="00A348AF">
        <w:rPr>
          <w:rFonts w:ascii="Times New Roman" w:hAnsi="Times New Roman"/>
          <w:sz w:val="28"/>
          <w:szCs w:val="28"/>
        </w:rPr>
        <w:t xml:space="preserve"> </w:t>
      </w:r>
      <w:r w:rsidRPr="00A348AF">
        <w:rPr>
          <w:rFonts w:ascii="Times New Roman" w:hAnsi="Times New Roman"/>
          <w:sz w:val="28"/>
          <w:szCs w:val="28"/>
        </w:rPr>
        <w:t xml:space="preserve">посвященных </w:t>
      </w:r>
      <w:r w:rsidR="00A45951">
        <w:rPr>
          <w:rFonts w:ascii="Times New Roman" w:hAnsi="Times New Roman"/>
          <w:sz w:val="28"/>
          <w:szCs w:val="28"/>
        </w:rPr>
        <w:t>празднованию</w:t>
      </w:r>
    </w:p>
    <w:p w:rsidR="007759F8" w:rsidRPr="00A348AF" w:rsidRDefault="007759F8" w:rsidP="00A348A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348AF">
        <w:rPr>
          <w:rFonts w:ascii="Times New Roman" w:hAnsi="Times New Roman"/>
          <w:sz w:val="28"/>
          <w:szCs w:val="28"/>
        </w:rPr>
        <w:t>Дня Победы в Великой Отечественной войне 1941-1945 гг.</w:t>
      </w:r>
      <w:r w:rsidR="00A348AF">
        <w:rPr>
          <w:rFonts w:ascii="Times New Roman" w:hAnsi="Times New Roman"/>
          <w:sz w:val="28"/>
          <w:szCs w:val="28"/>
        </w:rPr>
        <w:t>:</w:t>
      </w:r>
    </w:p>
    <w:p w:rsidR="007759F8" w:rsidRPr="00A348AF" w:rsidRDefault="00A348AF" w:rsidP="00A348A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A348AF">
        <w:rPr>
          <w:rFonts w:ascii="Times New Roman" w:hAnsi="Times New Roman"/>
          <w:b/>
          <w:sz w:val="28"/>
          <w:szCs w:val="28"/>
        </w:rPr>
        <w:t>ЗАЙЦЕВА ЕЛЕНА ВЛАДИМИРОВНА</w:t>
      </w:r>
    </w:p>
    <w:p w:rsidR="007759F8" w:rsidRPr="00A348AF" w:rsidRDefault="00A348AF" w:rsidP="00A348A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348AF">
        <w:rPr>
          <w:rFonts w:ascii="Times New Roman" w:hAnsi="Times New Roman"/>
          <w:sz w:val="28"/>
          <w:szCs w:val="28"/>
        </w:rPr>
        <w:t>руководитель программы</w:t>
      </w:r>
      <w:r w:rsidR="002F1C27">
        <w:rPr>
          <w:rFonts w:ascii="Times New Roman" w:hAnsi="Times New Roman"/>
          <w:sz w:val="28"/>
          <w:szCs w:val="28"/>
        </w:rPr>
        <w:t>, директор</w:t>
      </w:r>
      <w:r w:rsidR="00C46F89">
        <w:rPr>
          <w:rFonts w:ascii="Times New Roman" w:hAnsi="Times New Roman"/>
          <w:sz w:val="28"/>
          <w:szCs w:val="28"/>
        </w:rPr>
        <w:t xml:space="preserve"> ДК</w:t>
      </w:r>
    </w:p>
    <w:p w:rsidR="007759F8" w:rsidRPr="00A348AF" w:rsidRDefault="00A348AF" w:rsidP="00A348A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A348AF">
        <w:rPr>
          <w:rFonts w:ascii="Times New Roman" w:hAnsi="Times New Roman"/>
          <w:b/>
          <w:sz w:val="28"/>
          <w:szCs w:val="28"/>
        </w:rPr>
        <w:t>КОЛЕСНИКОВ РОМАН НИКОЛАЕВИЧ</w:t>
      </w:r>
    </w:p>
    <w:p w:rsidR="00A348AF" w:rsidRPr="00A348AF" w:rsidRDefault="00A348AF" w:rsidP="00A348A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348AF">
        <w:rPr>
          <w:rFonts w:ascii="Times New Roman" w:hAnsi="Times New Roman"/>
          <w:sz w:val="28"/>
          <w:szCs w:val="28"/>
        </w:rPr>
        <w:t>художественный руководитель</w:t>
      </w:r>
      <w:r w:rsidR="00A2570C">
        <w:rPr>
          <w:rFonts w:ascii="Times New Roman" w:hAnsi="Times New Roman"/>
          <w:sz w:val="28"/>
          <w:szCs w:val="28"/>
        </w:rPr>
        <w:t xml:space="preserve"> программы</w:t>
      </w:r>
    </w:p>
    <w:p w:rsidR="008A59CF" w:rsidRPr="00A348AF" w:rsidRDefault="00A348AF" w:rsidP="00A348A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348AF">
        <w:rPr>
          <w:rFonts w:ascii="Times New Roman" w:hAnsi="Times New Roman"/>
          <w:sz w:val="28"/>
          <w:szCs w:val="28"/>
        </w:rPr>
        <w:t xml:space="preserve">МБУ «Дом культуры </w:t>
      </w:r>
      <w:r w:rsidR="008A59CF" w:rsidRPr="00A348AF">
        <w:rPr>
          <w:rFonts w:ascii="Times New Roman" w:hAnsi="Times New Roman"/>
          <w:sz w:val="28"/>
          <w:szCs w:val="28"/>
        </w:rPr>
        <w:t>МОСРЕНТГЕН»</w:t>
      </w:r>
    </w:p>
    <w:p w:rsidR="008A59CF" w:rsidRPr="006B2DE7" w:rsidRDefault="008A59CF" w:rsidP="006B2DE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43B80" w:rsidRDefault="00143B80" w:rsidP="00534600">
      <w:pPr>
        <w:jc w:val="both"/>
        <w:rPr>
          <w:rFonts w:ascii="Times New Roman" w:hAnsi="Times New Roman" w:cs="Times New Roman"/>
          <w:sz w:val="28"/>
        </w:rPr>
      </w:pPr>
    </w:p>
    <w:p w:rsidR="00D12E67" w:rsidRDefault="00D12E67" w:rsidP="00534600">
      <w:pPr>
        <w:jc w:val="both"/>
        <w:rPr>
          <w:rFonts w:ascii="Times New Roman" w:hAnsi="Times New Roman" w:cs="Times New Roman"/>
          <w:sz w:val="28"/>
        </w:rPr>
      </w:pPr>
    </w:p>
    <w:p w:rsidR="001B5610" w:rsidRDefault="001B5610" w:rsidP="00534600">
      <w:pPr>
        <w:jc w:val="both"/>
        <w:rPr>
          <w:rFonts w:ascii="Times New Roman" w:hAnsi="Times New Roman" w:cs="Times New Roman"/>
          <w:sz w:val="28"/>
        </w:rPr>
      </w:pPr>
    </w:p>
    <w:p w:rsidR="001B5610" w:rsidRDefault="001B5610" w:rsidP="00534600">
      <w:pPr>
        <w:jc w:val="both"/>
        <w:rPr>
          <w:rFonts w:ascii="Times New Roman" w:hAnsi="Times New Roman" w:cs="Times New Roman"/>
          <w:sz w:val="28"/>
        </w:rPr>
      </w:pPr>
    </w:p>
    <w:p w:rsidR="001B5610" w:rsidRDefault="001B5610" w:rsidP="00534600">
      <w:pPr>
        <w:jc w:val="both"/>
        <w:rPr>
          <w:rFonts w:ascii="Times New Roman" w:hAnsi="Times New Roman" w:cs="Times New Roman"/>
          <w:sz w:val="28"/>
        </w:rPr>
      </w:pPr>
    </w:p>
    <w:p w:rsidR="001B5610" w:rsidRDefault="001B5610" w:rsidP="00534600">
      <w:pPr>
        <w:jc w:val="both"/>
        <w:rPr>
          <w:rFonts w:ascii="Times New Roman" w:hAnsi="Times New Roman" w:cs="Times New Roman"/>
          <w:sz w:val="28"/>
        </w:rPr>
      </w:pPr>
    </w:p>
    <w:p w:rsidR="001B5610" w:rsidRPr="0082080A" w:rsidRDefault="001B5610" w:rsidP="00534600">
      <w:pPr>
        <w:jc w:val="both"/>
        <w:rPr>
          <w:rFonts w:ascii="Times New Roman" w:hAnsi="Times New Roman" w:cs="Times New Roman"/>
          <w:sz w:val="28"/>
        </w:rPr>
      </w:pPr>
    </w:p>
    <w:p w:rsidR="0023542F" w:rsidRPr="009B59AB" w:rsidRDefault="0023542F" w:rsidP="0023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ПОСОБИЕ</w:t>
      </w:r>
    </w:p>
    <w:p w:rsidR="0023542F" w:rsidRPr="009B59AB" w:rsidRDefault="0023542F" w:rsidP="0023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AB">
        <w:rPr>
          <w:rFonts w:ascii="Times New Roman" w:hAnsi="Times New Roman" w:cs="Times New Roman"/>
          <w:sz w:val="28"/>
          <w:szCs w:val="28"/>
        </w:rPr>
        <w:t>(методическая разработка)</w:t>
      </w:r>
    </w:p>
    <w:p w:rsidR="0023542F" w:rsidRPr="009B59AB" w:rsidRDefault="0023542F" w:rsidP="0023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B">
        <w:rPr>
          <w:rFonts w:ascii="Times New Roman" w:hAnsi="Times New Roman" w:cs="Times New Roman"/>
          <w:b/>
          <w:sz w:val="28"/>
          <w:szCs w:val="28"/>
        </w:rPr>
        <w:t xml:space="preserve"> «КИНОКЛУБ»</w:t>
      </w:r>
    </w:p>
    <w:p w:rsidR="0023542F" w:rsidRPr="00B938B6" w:rsidRDefault="0023542F" w:rsidP="0023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Представляется в методический отдел </w:t>
      </w:r>
      <w:r w:rsidR="00110938">
        <w:rPr>
          <w:rFonts w:ascii="Times New Roman" w:hAnsi="Times New Roman" w:cs="Times New Roman"/>
          <w:sz w:val="28"/>
          <w:szCs w:val="28"/>
        </w:rPr>
        <w:t xml:space="preserve">Центрального Дома Российской Армии </w:t>
      </w:r>
      <w:r w:rsidRPr="00B938B6">
        <w:rPr>
          <w:rFonts w:ascii="Times New Roman" w:hAnsi="Times New Roman" w:cs="Times New Roman"/>
          <w:sz w:val="28"/>
          <w:szCs w:val="28"/>
        </w:rPr>
        <w:t xml:space="preserve">им. М. В. Фрунзе для участия в </w:t>
      </w:r>
      <w:r w:rsidRPr="004C3A30">
        <w:rPr>
          <w:rFonts w:ascii="Times New Roman" w:hAnsi="Times New Roman" w:cs="Times New Roman"/>
          <w:sz w:val="28"/>
          <w:szCs w:val="28"/>
        </w:rPr>
        <w:t>X</w:t>
      </w:r>
      <w:r w:rsidRPr="00B938B6">
        <w:rPr>
          <w:rFonts w:ascii="Times New Roman" w:hAnsi="Times New Roman" w:cs="Times New Roman"/>
          <w:sz w:val="28"/>
          <w:szCs w:val="28"/>
        </w:rPr>
        <w:t xml:space="preserve"> Всероссийском конкурсе на лучшие практические результаты культурно-досуговой деятельности учреждений культуры Российской Федерации «ЗОЛОТОЙ СОКОЛ – 2016» в номинац</w:t>
      </w:r>
      <w:r w:rsidR="00110938">
        <w:rPr>
          <w:rFonts w:ascii="Times New Roman" w:hAnsi="Times New Roman" w:cs="Times New Roman"/>
          <w:sz w:val="28"/>
          <w:szCs w:val="28"/>
        </w:rPr>
        <w:t>ии «Л</w:t>
      </w:r>
      <w:r w:rsidRPr="00B938B6">
        <w:rPr>
          <w:rFonts w:ascii="Times New Roman" w:hAnsi="Times New Roman" w:cs="Times New Roman"/>
          <w:sz w:val="28"/>
          <w:szCs w:val="28"/>
        </w:rPr>
        <w:t>учшая методическая разработка».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Идея проведения «Киноклуба» родилась в самом начале 2016 года,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 </w:t>
      </w:r>
      <w:r w:rsidRPr="00B938B6"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РФ № 503 от 7 октября 2015 года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</w:t>
      </w:r>
      <w:r w:rsidRPr="00B938B6">
        <w:rPr>
          <w:rFonts w:ascii="Times New Roman" w:hAnsi="Times New Roman" w:cs="Times New Roman"/>
          <w:sz w:val="28"/>
          <w:szCs w:val="28"/>
        </w:rPr>
        <w:t xml:space="preserve">«О проведении в Российской Федерации Года Российского кино». Помощь </w:t>
      </w:r>
      <w:r w:rsidR="00235786">
        <w:rPr>
          <w:rFonts w:ascii="Times New Roman" w:hAnsi="Times New Roman" w:cs="Times New Roman"/>
          <w:sz w:val="28"/>
          <w:szCs w:val="28"/>
        </w:rPr>
        <w:t xml:space="preserve">   </w:t>
      </w:r>
      <w:r w:rsidRPr="00B938B6">
        <w:rPr>
          <w:rFonts w:ascii="Times New Roman" w:hAnsi="Times New Roman" w:cs="Times New Roman"/>
          <w:sz w:val="28"/>
          <w:szCs w:val="28"/>
        </w:rPr>
        <w:t>в подготовке сценария и материалов для киноклуба оказывал киновед, режиссе</w:t>
      </w:r>
      <w:r w:rsidR="00235786">
        <w:rPr>
          <w:rFonts w:ascii="Times New Roman" w:hAnsi="Times New Roman" w:cs="Times New Roman"/>
          <w:sz w:val="28"/>
          <w:szCs w:val="28"/>
        </w:rPr>
        <w:t>р и практикующий преподаватель.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В подготовке методического пособия принимали участие сотрудники федерального бюджетного учреждения культуры и искусства «Центральный офицерский клуб Воздушно-космических сил» Министерства обороны Российской Федерации (далее – ФБУ «ЦОК ВКС»): начальник Центрального офицерского клуба ВКС Сударев В.П., заведующий методическим кабинетом (культурно-досуговой работы) Яковлев Е.С., начальник группы (культурного обслуживания войск) Яковлева Ю.Л., режиссер телеканала «Культура»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38B6">
        <w:rPr>
          <w:rFonts w:ascii="Times New Roman" w:hAnsi="Times New Roman" w:cs="Times New Roman"/>
          <w:sz w:val="28"/>
          <w:szCs w:val="28"/>
        </w:rPr>
        <w:t xml:space="preserve">и преподаватель МГЛИ Сидоренко С. Ю.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Куратор проекта: заместитель главнокомандующего ВКС по работе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</w:t>
      </w:r>
      <w:r w:rsidRPr="00B938B6">
        <w:rPr>
          <w:rFonts w:ascii="Times New Roman" w:hAnsi="Times New Roman" w:cs="Times New Roman"/>
          <w:sz w:val="28"/>
          <w:szCs w:val="28"/>
        </w:rPr>
        <w:t xml:space="preserve">с личным составом генерал-майор Казакевич А.А. </w:t>
      </w:r>
    </w:p>
    <w:p w:rsidR="0023542F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«Киноклуб» представляет собой культурно-досуговое мероприятие, состоящее их трех частей: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лекция, предваряющая кинопоказ;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демонстрация художественного фильма;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обсуждение фильма.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>Формат «Киноклуба» основан на такой форме культурно-досуговой работы, как «тематический вечер», отл</w:t>
      </w:r>
      <w:r w:rsidR="00235786">
        <w:rPr>
          <w:rFonts w:ascii="Times New Roman" w:hAnsi="Times New Roman" w:cs="Times New Roman"/>
          <w:sz w:val="28"/>
          <w:szCs w:val="28"/>
        </w:rPr>
        <w:t>ичительной особенностью которой</w:t>
      </w:r>
      <w:r w:rsidRPr="00B938B6">
        <w:rPr>
          <w:rFonts w:ascii="Times New Roman" w:hAnsi="Times New Roman" w:cs="Times New Roman"/>
          <w:sz w:val="28"/>
          <w:szCs w:val="28"/>
        </w:rPr>
        <w:t xml:space="preserve"> является то, что в процессе происходит комплексное решение задач воспитания, развития, обучения, развлечения и отдыха.</w:t>
      </w:r>
    </w:p>
    <w:p w:rsidR="0023542F" w:rsidRPr="00B938B6" w:rsidRDefault="00EB3A9B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«Киноклуб» –</w:t>
      </w:r>
      <w:r w:rsidR="0023542F" w:rsidRPr="00B938B6">
        <w:rPr>
          <w:rFonts w:ascii="Times New Roman" w:hAnsi="Times New Roman" w:cs="Times New Roman"/>
          <w:sz w:val="28"/>
          <w:szCs w:val="28"/>
        </w:rPr>
        <w:t xml:space="preserve"> это одно из немногих культурно-досуговых мероприятий, оказывающих глубокое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воздействие на его участников. </w:t>
      </w:r>
      <w:r w:rsidR="0023542F" w:rsidRPr="00B938B6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практике </w:t>
      </w:r>
      <w:r w:rsidR="00EF4B36" w:rsidRPr="00EF4B36">
        <w:rPr>
          <w:rFonts w:ascii="Times New Roman" w:hAnsi="Times New Roman" w:cs="Times New Roman"/>
          <w:sz w:val="28"/>
          <w:szCs w:val="28"/>
        </w:rPr>
        <w:t>кино</w:t>
      </w:r>
      <w:r w:rsidR="0023542F" w:rsidRPr="00EF4B36">
        <w:rPr>
          <w:rFonts w:ascii="Times New Roman" w:hAnsi="Times New Roman" w:cs="Times New Roman"/>
          <w:sz w:val="28"/>
          <w:szCs w:val="28"/>
        </w:rPr>
        <w:t>терапию</w:t>
      </w:r>
      <w:r w:rsidR="0023542F" w:rsidRPr="00B938B6">
        <w:rPr>
          <w:rFonts w:ascii="Times New Roman" w:hAnsi="Times New Roman" w:cs="Times New Roman"/>
          <w:sz w:val="28"/>
          <w:szCs w:val="28"/>
        </w:rPr>
        <w:t xml:space="preserve"> применяют как инновационные технологии для эффективного психолого-педагогического сопровождения всех участников воспитательного процесса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542F" w:rsidRPr="00B938B6">
        <w:rPr>
          <w:rFonts w:ascii="Times New Roman" w:hAnsi="Times New Roman" w:cs="Times New Roman"/>
          <w:sz w:val="28"/>
          <w:szCs w:val="28"/>
        </w:rPr>
        <w:lastRenderedPageBreak/>
        <w:t>на индивидуальном и групповом уровнях. Отличительная особенность «Кинокл</w:t>
      </w:r>
      <w:r w:rsidR="00235786">
        <w:rPr>
          <w:rFonts w:ascii="Times New Roman" w:hAnsi="Times New Roman" w:cs="Times New Roman"/>
          <w:sz w:val="28"/>
          <w:szCs w:val="28"/>
        </w:rPr>
        <w:t>уба» –</w:t>
      </w:r>
      <w:r w:rsidR="0023542F" w:rsidRPr="00B938B6">
        <w:rPr>
          <w:rFonts w:ascii="Times New Roman" w:hAnsi="Times New Roman" w:cs="Times New Roman"/>
          <w:sz w:val="28"/>
          <w:szCs w:val="28"/>
        </w:rPr>
        <w:t xml:space="preserve"> это активный просмотр фильма, позволяющий через эмоциональную составляющую закреплять в сознании военнослужащих определенную идею, сформированную в процессе работы с личным составом по тем или иным вопросам: будь то борьба с негативными явлениями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542F" w:rsidRPr="00B938B6">
        <w:rPr>
          <w:rFonts w:ascii="Times New Roman" w:hAnsi="Times New Roman" w:cs="Times New Roman"/>
          <w:sz w:val="28"/>
          <w:szCs w:val="28"/>
        </w:rPr>
        <w:t xml:space="preserve">в обществе: наркотики и пьянство, либо негативные настроения в небольших группах: суицид и т.д., либо общественно-политическая тематика: право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   </w:t>
      </w:r>
      <w:r w:rsidR="0023542F" w:rsidRPr="00B938B6">
        <w:rPr>
          <w:rFonts w:ascii="Times New Roman" w:hAnsi="Times New Roman" w:cs="Times New Roman"/>
          <w:sz w:val="28"/>
          <w:szCs w:val="28"/>
        </w:rPr>
        <w:t xml:space="preserve">и ответственность, наказание и т.д.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>Очень важна третья часть «Киноклу</w:t>
      </w:r>
      <w:r w:rsidR="00235786">
        <w:rPr>
          <w:rFonts w:ascii="Times New Roman" w:hAnsi="Times New Roman" w:cs="Times New Roman"/>
          <w:sz w:val="28"/>
          <w:szCs w:val="28"/>
        </w:rPr>
        <w:t xml:space="preserve">ба» – обсуждение через диалог.      И здесь </w:t>
      </w:r>
      <w:r w:rsidRPr="00B938B6">
        <w:rPr>
          <w:rFonts w:ascii="Times New Roman" w:hAnsi="Times New Roman" w:cs="Times New Roman"/>
          <w:sz w:val="28"/>
          <w:szCs w:val="28"/>
        </w:rPr>
        <w:t xml:space="preserve">важна способность ведущего организовать коллективный процесс познания, при котором «воспитание теряет неприятный привкус чего-то навязанного, скучного, становится захватывающим коллективным процессом познания. Оно протекает в обстановке непринуждённости и в то же время высокой дисциплины, которая создаётся уважением к ведущему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38B6">
        <w:rPr>
          <w:rFonts w:ascii="Times New Roman" w:hAnsi="Times New Roman" w:cs="Times New Roman"/>
          <w:sz w:val="28"/>
          <w:szCs w:val="28"/>
        </w:rPr>
        <w:t>и сослуживцам, увлечённостью процессом познания».</w:t>
      </w:r>
    </w:p>
    <w:p w:rsidR="0023542F" w:rsidRPr="00B938B6" w:rsidRDefault="0023542F" w:rsidP="0023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Современные молодые люди в значительной мере усваивают роли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38B6">
        <w:rPr>
          <w:rFonts w:ascii="Times New Roman" w:hAnsi="Times New Roman" w:cs="Times New Roman"/>
          <w:sz w:val="28"/>
          <w:szCs w:val="28"/>
        </w:rPr>
        <w:t>и правила поведения в обществе из телевизионных передач и фильмов. Символическое содержание, представленное в экранных образах, оказывает глубокое воздействие, являясь альтернативным источником познания мир</w:t>
      </w:r>
      <w:r w:rsidR="003B3660">
        <w:rPr>
          <w:rFonts w:ascii="Times New Roman" w:hAnsi="Times New Roman" w:cs="Times New Roman"/>
          <w:sz w:val="28"/>
          <w:szCs w:val="28"/>
        </w:rPr>
        <w:t xml:space="preserve">а, способствующим формированию </w:t>
      </w:r>
      <w:r w:rsidRPr="00B938B6">
        <w:rPr>
          <w:rFonts w:ascii="Times New Roman" w:hAnsi="Times New Roman" w:cs="Times New Roman"/>
          <w:sz w:val="28"/>
          <w:szCs w:val="28"/>
        </w:rPr>
        <w:t xml:space="preserve">определенных жизненных принципов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</w:t>
      </w:r>
      <w:r w:rsidR="003B3660">
        <w:rPr>
          <w:rFonts w:ascii="Times New Roman" w:hAnsi="Times New Roman" w:cs="Times New Roman"/>
          <w:sz w:val="28"/>
          <w:szCs w:val="28"/>
        </w:rPr>
        <w:t xml:space="preserve"> </w:t>
      </w:r>
      <w:r w:rsidR="00235786">
        <w:rPr>
          <w:rFonts w:ascii="Times New Roman" w:hAnsi="Times New Roman" w:cs="Times New Roman"/>
          <w:sz w:val="28"/>
          <w:szCs w:val="28"/>
        </w:rPr>
        <w:t xml:space="preserve">   </w:t>
      </w:r>
      <w:r w:rsidRPr="00B938B6">
        <w:rPr>
          <w:rFonts w:ascii="Times New Roman" w:hAnsi="Times New Roman" w:cs="Times New Roman"/>
          <w:sz w:val="28"/>
          <w:szCs w:val="28"/>
        </w:rPr>
        <w:t>и ценностей.</w:t>
      </w:r>
      <w:r w:rsidR="00235786">
        <w:rPr>
          <w:rFonts w:ascii="Times New Roman" w:hAnsi="Times New Roman" w:cs="Times New Roman"/>
          <w:sz w:val="28"/>
          <w:szCs w:val="28"/>
        </w:rPr>
        <w:t xml:space="preserve"> Кино является с одной стороны –</w:t>
      </w:r>
      <w:r w:rsidRPr="00B938B6">
        <w:rPr>
          <w:rFonts w:ascii="Times New Roman" w:hAnsi="Times New Roman" w:cs="Times New Roman"/>
          <w:sz w:val="28"/>
          <w:szCs w:val="28"/>
        </w:rPr>
        <w:t xml:space="preserve"> яркой формой отражения опыта и со</w:t>
      </w:r>
      <w:r w:rsidR="00235786">
        <w:rPr>
          <w:rFonts w:ascii="Times New Roman" w:hAnsi="Times New Roman" w:cs="Times New Roman"/>
          <w:sz w:val="28"/>
          <w:szCs w:val="28"/>
        </w:rPr>
        <w:t>циальных установок, а с другой –</w:t>
      </w:r>
      <w:r w:rsidRPr="00B938B6">
        <w:rPr>
          <w:rFonts w:ascii="Times New Roman" w:hAnsi="Times New Roman" w:cs="Times New Roman"/>
          <w:sz w:val="28"/>
          <w:szCs w:val="28"/>
        </w:rPr>
        <w:t xml:space="preserve"> наиболее распространенной формой досуга. «Киноклуб» является сложной формой культурно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               –</w:t>
      </w:r>
      <w:r w:rsidRPr="00B938B6">
        <w:rPr>
          <w:rFonts w:ascii="Times New Roman" w:hAnsi="Times New Roman" w:cs="Times New Roman"/>
          <w:sz w:val="28"/>
          <w:szCs w:val="28"/>
        </w:rPr>
        <w:t>досуговой работы: он представляет собой идейно и сюжетно организованную цепь устных выступлений и зрительных образов, связанных между собой композицией и режиссерским ходом.</w:t>
      </w:r>
    </w:p>
    <w:p w:rsidR="0023542F" w:rsidRPr="00B938B6" w:rsidRDefault="00235786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Живое слово –</w:t>
      </w:r>
      <w:r w:rsidR="0023542F" w:rsidRPr="00B938B6">
        <w:rPr>
          <w:rFonts w:ascii="Times New Roman" w:hAnsi="Times New Roman" w:cs="Times New Roman"/>
          <w:sz w:val="28"/>
          <w:szCs w:val="28"/>
        </w:rPr>
        <w:t xml:space="preserve"> является главным средством раскрытия темы: это достигается посредством лекции, предворяющей просмотр фильма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542F" w:rsidRPr="00B938B6">
        <w:rPr>
          <w:rFonts w:ascii="Times New Roman" w:hAnsi="Times New Roman" w:cs="Times New Roman"/>
          <w:sz w:val="28"/>
          <w:szCs w:val="28"/>
        </w:rPr>
        <w:t>и дискуссии (беседы), организованной после просмотра. Оно выполняет основную смысловую и познавательную функцию вечера. Живая речь отражает не только мысли, но и чувства говорящего,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542F" w:rsidRPr="00B938B6">
        <w:rPr>
          <w:rFonts w:ascii="Times New Roman" w:hAnsi="Times New Roman" w:cs="Times New Roman"/>
          <w:sz w:val="28"/>
          <w:szCs w:val="28"/>
        </w:rPr>
        <w:t xml:space="preserve"> если выступление выразительно, оно влияет на аудиторию, заставляет активно сопереживать. Эффективность дискуссии (беседы) оценивается не в количестве участвующих в ней, а в количестве присутствующих, так называемых «пассивных участников».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Важный момент для ведущего состоит в том, чтобы не упустить первую реакцию аудитории, эмоциональную волну, вопросы и мнения, назревшие в ходе просмотра. Во время обсуждения ведущий должен занимать максимально нейтральную позицию, не давать оценивающих </w:t>
      </w:r>
      <w:r w:rsidRPr="00B938B6">
        <w:rPr>
          <w:rFonts w:ascii="Times New Roman" w:hAnsi="Times New Roman" w:cs="Times New Roman"/>
          <w:sz w:val="28"/>
          <w:szCs w:val="28"/>
        </w:rPr>
        <w:lastRenderedPageBreak/>
        <w:t>ответов. Формировать вопросы нужно таким образом, чтобы на них нельзя было ответить однозначно. Поощрять каждое мнение. Удачный вопрос стимулирует военнослужащего к работе в обстановке сотрудничества. Приоритет при этом отдаётся таким вопросам, которые предполагают варианты ответов военнослужащих. Преимущество должно отдаваться вопросам открытого типа, стимулирующим мышление. Открытый вопрос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</w:t>
      </w:r>
      <w:r w:rsidRPr="00B938B6">
        <w:rPr>
          <w:rFonts w:ascii="Times New Roman" w:hAnsi="Times New Roman" w:cs="Times New Roman"/>
          <w:sz w:val="28"/>
          <w:szCs w:val="28"/>
        </w:rPr>
        <w:t xml:space="preserve"> – это вопрос, на который нельзя ответить однозначно и кратко, он требует какого-то объяснен</w:t>
      </w:r>
      <w:r w:rsidR="003B3660">
        <w:rPr>
          <w:rFonts w:ascii="Times New Roman" w:hAnsi="Times New Roman" w:cs="Times New Roman"/>
          <w:sz w:val="28"/>
          <w:szCs w:val="28"/>
        </w:rPr>
        <w:t xml:space="preserve">ия, мыслительной работы. Такие </w:t>
      </w:r>
      <w:r w:rsidRPr="00B938B6">
        <w:rPr>
          <w:rFonts w:ascii="Times New Roman" w:hAnsi="Times New Roman" w:cs="Times New Roman"/>
          <w:sz w:val="28"/>
          <w:szCs w:val="28"/>
        </w:rPr>
        <w:t xml:space="preserve">вопросы начинаются </w:t>
      </w:r>
      <w:r w:rsidR="00235786">
        <w:rPr>
          <w:rFonts w:ascii="Times New Roman" w:hAnsi="Times New Roman" w:cs="Times New Roman"/>
          <w:sz w:val="28"/>
          <w:szCs w:val="28"/>
        </w:rPr>
        <w:t xml:space="preserve">  </w:t>
      </w:r>
      <w:r w:rsidR="003B3660">
        <w:rPr>
          <w:rFonts w:ascii="Times New Roman" w:hAnsi="Times New Roman" w:cs="Times New Roman"/>
          <w:sz w:val="28"/>
          <w:szCs w:val="28"/>
        </w:rPr>
        <w:t xml:space="preserve"> </w:t>
      </w:r>
      <w:r w:rsidRPr="00B938B6">
        <w:rPr>
          <w:rFonts w:ascii="Times New Roman" w:hAnsi="Times New Roman" w:cs="Times New Roman"/>
          <w:sz w:val="28"/>
          <w:szCs w:val="28"/>
        </w:rPr>
        <w:t xml:space="preserve">со слов «почему», «зачем», «каким образом»  и т. п., а это предполагает развёрнутый ответ в свободной форме. Открытые вопросы задаются с целью получить дополнительные сведения или выяснить реальные мотивы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38B6">
        <w:rPr>
          <w:rFonts w:ascii="Times New Roman" w:hAnsi="Times New Roman" w:cs="Times New Roman"/>
          <w:sz w:val="28"/>
          <w:szCs w:val="28"/>
        </w:rPr>
        <w:t>и позицию военнослужащего. Организуя диалог, ведущий должен придерживаться определённых этапов: задать вопрос, выслушать отвечающего, но не оценивать его ответ, а узнать мнения других военнослужащих. Комментируя и обобщая ответы, ведущий организует обсуждение высказанных мыслей, по возможности заостряя противоречия между ними.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Для ведущего (заместителя командира по работе с личным составом) </w:t>
      </w:r>
      <w:r w:rsidR="00235786">
        <w:rPr>
          <w:rFonts w:ascii="Times New Roman" w:hAnsi="Times New Roman" w:cs="Times New Roman"/>
          <w:sz w:val="28"/>
          <w:szCs w:val="28"/>
        </w:rPr>
        <w:t>при подготовке важно осознавать</w:t>
      </w:r>
      <w:r w:rsidRPr="00B938B6">
        <w:rPr>
          <w:rFonts w:ascii="Times New Roman" w:hAnsi="Times New Roman" w:cs="Times New Roman"/>
          <w:sz w:val="28"/>
          <w:szCs w:val="28"/>
        </w:rPr>
        <w:t xml:space="preserve"> задачи «Киноклуба»:</w:t>
      </w:r>
    </w:p>
    <w:p w:rsidR="0023542F" w:rsidRPr="00B938B6" w:rsidRDefault="00235786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3542F" w:rsidRPr="00B938B6">
        <w:rPr>
          <w:rFonts w:ascii="Times New Roman" w:hAnsi="Times New Roman" w:cs="Times New Roman"/>
          <w:sz w:val="28"/>
          <w:szCs w:val="28"/>
        </w:rPr>
        <w:t>сделать просмотр кинофильма осознанным: посредством предварительной лекции задать тему просмотра и поставить перед аудиторией вопросы, ответы на которые необходимо найти в фильме;</w:t>
      </w:r>
    </w:p>
    <w:p w:rsidR="0023542F" w:rsidRPr="00B938B6" w:rsidRDefault="00235786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3542F" w:rsidRPr="00B938B6">
        <w:rPr>
          <w:rFonts w:ascii="Times New Roman" w:hAnsi="Times New Roman" w:cs="Times New Roman"/>
          <w:sz w:val="28"/>
          <w:szCs w:val="28"/>
        </w:rPr>
        <w:t>на фоне высокого эмоционального накала после просмотра фильма, направить тематику обсуждения в заданное русло;</w:t>
      </w:r>
    </w:p>
    <w:p w:rsidR="0023542F" w:rsidRPr="00B938B6" w:rsidRDefault="00235786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3542F" w:rsidRPr="00B938B6">
        <w:rPr>
          <w:rFonts w:ascii="Times New Roman" w:hAnsi="Times New Roman" w:cs="Times New Roman"/>
          <w:sz w:val="28"/>
          <w:szCs w:val="28"/>
        </w:rPr>
        <w:t xml:space="preserve">в процессе обсуждения фильма, выявить наиболее активных военнослужащих для того, чтобы в последующем привлекать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542F" w:rsidRPr="00B938B6">
        <w:rPr>
          <w:rFonts w:ascii="Times New Roman" w:hAnsi="Times New Roman" w:cs="Times New Roman"/>
          <w:sz w:val="28"/>
          <w:szCs w:val="28"/>
        </w:rPr>
        <w:t>их к проработке иных тем;</w:t>
      </w:r>
    </w:p>
    <w:p w:rsidR="0023542F" w:rsidRPr="00B938B6" w:rsidRDefault="00235786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3542F" w:rsidRPr="00B938B6">
        <w:rPr>
          <w:rFonts w:ascii="Times New Roman" w:hAnsi="Times New Roman" w:cs="Times New Roman"/>
          <w:sz w:val="28"/>
          <w:szCs w:val="28"/>
        </w:rPr>
        <w:t xml:space="preserve">в процессе обсуждения фильма, выявить военнослужащих </w:t>
      </w:r>
      <w:r w:rsidR="00685D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542F" w:rsidRPr="00B938B6">
        <w:rPr>
          <w:rFonts w:ascii="Times New Roman" w:hAnsi="Times New Roman" w:cs="Times New Roman"/>
          <w:sz w:val="28"/>
          <w:szCs w:val="28"/>
        </w:rPr>
        <w:t xml:space="preserve">с негативным восприятием с целью проведения воспитательной работы.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>Относительно практической стороны организации «Киноклуба» следует отметить, что каких-либо препятствий со стороны закона не имеется. В соответствии с пунктом 2 статьи 1274 Г</w:t>
      </w:r>
      <w:r w:rsidR="00235786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B938B6">
        <w:rPr>
          <w:rFonts w:ascii="Times New Roman" w:hAnsi="Times New Roman" w:cs="Times New Roman"/>
          <w:sz w:val="28"/>
          <w:szCs w:val="28"/>
        </w:rPr>
        <w:t xml:space="preserve"> Р</w:t>
      </w:r>
      <w:r w:rsidR="0023578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938B6">
        <w:rPr>
          <w:rFonts w:ascii="Times New Roman" w:hAnsi="Times New Roman" w:cs="Times New Roman"/>
          <w:sz w:val="28"/>
          <w:szCs w:val="28"/>
        </w:rPr>
        <w:t>Ф</w:t>
      </w:r>
      <w:r w:rsidR="00235786">
        <w:rPr>
          <w:rFonts w:ascii="Times New Roman" w:hAnsi="Times New Roman" w:cs="Times New Roman"/>
          <w:sz w:val="28"/>
          <w:szCs w:val="28"/>
        </w:rPr>
        <w:t>едерации</w:t>
      </w:r>
      <w:r w:rsidRPr="00B938B6">
        <w:rPr>
          <w:rFonts w:ascii="Times New Roman" w:hAnsi="Times New Roman" w:cs="Times New Roman"/>
          <w:sz w:val="28"/>
          <w:szCs w:val="28"/>
        </w:rPr>
        <w:t xml:space="preserve">, допускается, без согласия автора и без выплаты вознаграждения, но с обязательным указанием имени автора, произведение которого используется, и источника заимствования использование произведений </w:t>
      </w:r>
      <w:r w:rsidR="00685D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8B6">
        <w:rPr>
          <w:rFonts w:ascii="Times New Roman" w:hAnsi="Times New Roman" w:cs="Times New Roman"/>
          <w:sz w:val="28"/>
          <w:szCs w:val="28"/>
        </w:rPr>
        <w:t xml:space="preserve">и отрывков из них в качестве иллюстраций в изданиях, звуко- и видеозаписях учебного характера в объёме, оправданном поставленной целью. Следовательно, киноленты, демонстрируемые в рамках «Киноклуба», могут воспроизводиться на законных основаниях без каких бы то ни было </w:t>
      </w:r>
      <w:r w:rsidRPr="00B938B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денежных вложений. Сам этот фактор является, бесспорно, достаточно сильным стимулом для дальнейшего развития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938B6">
        <w:rPr>
          <w:rFonts w:ascii="Times New Roman" w:hAnsi="Times New Roman" w:cs="Times New Roman"/>
          <w:sz w:val="28"/>
          <w:szCs w:val="28"/>
        </w:rPr>
        <w:t>и функционирования «Киноклуба», поскольку финансовый а</w:t>
      </w:r>
      <w:r w:rsidR="00235786">
        <w:rPr>
          <w:rFonts w:ascii="Times New Roman" w:hAnsi="Times New Roman" w:cs="Times New Roman"/>
          <w:sz w:val="28"/>
          <w:szCs w:val="28"/>
        </w:rPr>
        <w:t>спект не может рассматриваться</w:t>
      </w:r>
      <w:r w:rsidRPr="00B938B6">
        <w:rPr>
          <w:rFonts w:ascii="Times New Roman" w:hAnsi="Times New Roman" w:cs="Times New Roman"/>
          <w:sz w:val="28"/>
          <w:szCs w:val="28"/>
        </w:rPr>
        <w:t xml:space="preserve"> как препятствие, затрудняющее многие иные начинания </w:t>
      </w:r>
      <w:r w:rsidR="00235786">
        <w:rPr>
          <w:rFonts w:ascii="Times New Roman" w:hAnsi="Times New Roman" w:cs="Times New Roman"/>
          <w:sz w:val="28"/>
          <w:szCs w:val="28"/>
        </w:rPr>
        <w:t xml:space="preserve">     </w:t>
      </w:r>
      <w:r w:rsidRPr="00B938B6">
        <w:rPr>
          <w:rFonts w:ascii="Times New Roman" w:hAnsi="Times New Roman" w:cs="Times New Roman"/>
          <w:sz w:val="28"/>
          <w:szCs w:val="28"/>
        </w:rPr>
        <w:t>и инициативы, а успех зависит в основном от профессионализма работника группы культурного обслуживания войск.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Преимущество «Киноклуба» состоит еще и в том, что для его проведения необходим только экран и проектор. Обсуждение </w:t>
      </w:r>
      <w:r w:rsidR="000253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38B6">
        <w:rPr>
          <w:rFonts w:ascii="Times New Roman" w:hAnsi="Times New Roman" w:cs="Times New Roman"/>
          <w:sz w:val="28"/>
          <w:szCs w:val="28"/>
        </w:rPr>
        <w:t>и демонстрацию фильма можно проводить как в клубе, так и в любом помещении, в котор</w:t>
      </w:r>
      <w:r w:rsidR="0002535E">
        <w:rPr>
          <w:rFonts w:ascii="Times New Roman" w:hAnsi="Times New Roman" w:cs="Times New Roman"/>
          <w:sz w:val="28"/>
          <w:szCs w:val="28"/>
        </w:rPr>
        <w:t>ом есть возможность затемнения.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>Тематика «Киноклуба» чрезвычайно разнообразна и не должна быть оторванной от плана культурно-воспитательной работы, разрабатываемого на месяц или перспективного плана, рассчитанного на более длительный период.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Методическим отделом ФБУ «ЦОК ВКС» разработан план проведения целого ряда киноклубов, раскрывающих и прорабатывающих различные темы. Проведение «Киноклуба» предполагает большую подготовительную работу к нему: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должен быть выбран художественный фильм для просмотра,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>определен план вступительного слова-лекции,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сформирована подборка фрагментов из кинофильмов.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>К каждой методическ</w:t>
      </w:r>
      <w:r w:rsidR="0002535E">
        <w:rPr>
          <w:rFonts w:ascii="Times New Roman" w:hAnsi="Times New Roman" w:cs="Times New Roman"/>
          <w:sz w:val="28"/>
          <w:szCs w:val="28"/>
        </w:rPr>
        <w:t>ой разработке прилагается видео</w:t>
      </w:r>
      <w:r w:rsidRPr="00B938B6">
        <w:rPr>
          <w:rFonts w:ascii="Times New Roman" w:hAnsi="Times New Roman" w:cs="Times New Roman"/>
          <w:sz w:val="28"/>
          <w:szCs w:val="28"/>
        </w:rPr>
        <w:t xml:space="preserve">материал: художественный фильм и фрагменты из фильмов, демонстрирующийся </w:t>
      </w:r>
      <w:r w:rsidR="00685D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8B6">
        <w:rPr>
          <w:rFonts w:ascii="Times New Roman" w:hAnsi="Times New Roman" w:cs="Times New Roman"/>
          <w:sz w:val="28"/>
          <w:szCs w:val="28"/>
        </w:rPr>
        <w:t xml:space="preserve">в ходе лекции.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В 2016 году сотрудники ФБУ «ЦОК ВКС» посетили с «Киноклубом» более 10 гарнизонов ВКС, собрали массу положительных отзывов </w:t>
      </w:r>
      <w:r w:rsidR="00EB3A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38B6">
        <w:rPr>
          <w:rFonts w:ascii="Times New Roman" w:hAnsi="Times New Roman" w:cs="Times New Roman"/>
          <w:sz w:val="28"/>
          <w:szCs w:val="28"/>
        </w:rPr>
        <w:t xml:space="preserve">и получили неоценимый опыт. На основании чего и была подготовлена данная методическая разработка. </w:t>
      </w:r>
    </w:p>
    <w:p w:rsidR="0023542F" w:rsidRPr="00B938B6" w:rsidRDefault="0023542F" w:rsidP="0023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методическое пособие: </w:t>
      </w:r>
    </w:p>
    <w:p w:rsidR="0023542F" w:rsidRPr="004C3A30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A30">
        <w:rPr>
          <w:rFonts w:ascii="Times New Roman" w:hAnsi="Times New Roman" w:cs="Times New Roman"/>
          <w:b/>
          <w:sz w:val="28"/>
          <w:szCs w:val="28"/>
        </w:rPr>
        <w:t xml:space="preserve">«Киноклуб» на тему: «Современные российские режиссеры </w:t>
      </w:r>
      <w:r w:rsidR="00685D7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C3A30">
        <w:rPr>
          <w:rFonts w:ascii="Times New Roman" w:hAnsi="Times New Roman" w:cs="Times New Roman"/>
          <w:b/>
          <w:sz w:val="28"/>
          <w:szCs w:val="28"/>
        </w:rPr>
        <w:t>о подвиге, чести, достоинстве и верности воинскому долгу».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>Пособие подготовлено с целью оказания помощи заместителям командиров по работе с личным составом в обсуждении с военнослужащими темы: «Подвиг и верность воинскому долгу».</w:t>
      </w:r>
    </w:p>
    <w:p w:rsidR="0023542F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35E" w:rsidRPr="00B938B6" w:rsidRDefault="0002535E" w:rsidP="00235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2F" w:rsidRPr="00B938B6" w:rsidRDefault="0023542F" w:rsidP="002354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B6">
        <w:rPr>
          <w:rFonts w:ascii="Times New Roman" w:hAnsi="Times New Roman" w:cs="Times New Roman"/>
          <w:b/>
          <w:sz w:val="28"/>
          <w:szCs w:val="28"/>
        </w:rPr>
        <w:lastRenderedPageBreak/>
        <w:t>1 часть.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B6">
        <w:rPr>
          <w:rFonts w:ascii="Times New Roman" w:hAnsi="Times New Roman" w:cs="Times New Roman"/>
          <w:b/>
          <w:sz w:val="28"/>
          <w:szCs w:val="28"/>
        </w:rPr>
        <w:t>Лекция на тему: «Совр</w:t>
      </w:r>
      <w:r w:rsidR="0002535E">
        <w:rPr>
          <w:rFonts w:ascii="Times New Roman" w:hAnsi="Times New Roman" w:cs="Times New Roman"/>
          <w:b/>
          <w:sz w:val="28"/>
          <w:szCs w:val="28"/>
        </w:rPr>
        <w:t>еменные российские режиссеры о п</w:t>
      </w:r>
      <w:r w:rsidRPr="00B938B6">
        <w:rPr>
          <w:rFonts w:ascii="Times New Roman" w:hAnsi="Times New Roman" w:cs="Times New Roman"/>
          <w:b/>
          <w:sz w:val="28"/>
          <w:szCs w:val="28"/>
        </w:rPr>
        <w:t>одвиге, чести, достоинстве и верности воинскому долгу».</w:t>
      </w:r>
    </w:p>
    <w:p w:rsidR="0023542F" w:rsidRPr="00B938B6" w:rsidRDefault="0023542F" w:rsidP="0023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2F" w:rsidRPr="004C3A30" w:rsidRDefault="0023542F" w:rsidP="00235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4C3A30">
        <w:rPr>
          <w:rFonts w:ascii="Times New Roman" w:hAnsi="Times New Roman" w:cs="Times New Roman"/>
          <w:sz w:val="28"/>
          <w:szCs w:val="28"/>
        </w:rPr>
        <w:t xml:space="preserve">«Несмотря на то, что после окончания Великой Отечественной войны прошло уже более 70 лет, тема победы советского народа продолжает волновать отечественных кинорежиссеров. Важен тот факт, что фильмы </w:t>
      </w:r>
      <w:r w:rsidR="00685D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3A30">
        <w:rPr>
          <w:rFonts w:ascii="Times New Roman" w:hAnsi="Times New Roman" w:cs="Times New Roman"/>
          <w:sz w:val="28"/>
          <w:szCs w:val="28"/>
        </w:rPr>
        <w:t>о войне снимают относительно молодые люди, которые не могли принимать участие в военных событиях просто потому, что они появились на свет, когда война уже закончилась. И пусть критики осуждают и подвергают сомнению реализм современных фильмов о войне, важно другое: современные актеры, наши современники становятся героя</w:t>
      </w:r>
      <w:r w:rsidR="0002535E">
        <w:rPr>
          <w:rFonts w:ascii="Times New Roman" w:hAnsi="Times New Roman" w:cs="Times New Roman"/>
          <w:sz w:val="28"/>
          <w:szCs w:val="28"/>
        </w:rPr>
        <w:t xml:space="preserve">ми войны. Именно это позволяет </w:t>
      </w:r>
      <w:r w:rsidRPr="004C3A30">
        <w:rPr>
          <w:rFonts w:ascii="Times New Roman" w:hAnsi="Times New Roman" w:cs="Times New Roman"/>
          <w:sz w:val="28"/>
          <w:szCs w:val="28"/>
        </w:rPr>
        <w:t>приблизить и вновь оживить события Великой Отечественной войны.»</w:t>
      </w:r>
    </w:p>
    <w:p w:rsidR="0023542F" w:rsidRPr="00483686" w:rsidRDefault="0023542F" w:rsidP="0023542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3686">
        <w:rPr>
          <w:rFonts w:ascii="Times New Roman" w:hAnsi="Times New Roman" w:cs="Times New Roman"/>
          <w:i/>
          <w:sz w:val="28"/>
          <w:szCs w:val="28"/>
        </w:rPr>
        <w:t>Далее на экране демонстрируется фрагмент из фильма: «Сталинград» (режиссер Федор Бондарчук, 2013</w:t>
      </w:r>
      <w:r w:rsidR="0002535E">
        <w:rPr>
          <w:rFonts w:ascii="Times New Roman" w:hAnsi="Times New Roman" w:cs="Times New Roman"/>
          <w:i/>
          <w:sz w:val="28"/>
          <w:szCs w:val="28"/>
        </w:rPr>
        <w:t xml:space="preserve"> год выпуска) – с 97-ой минуты по </w:t>
      </w:r>
      <w:r w:rsidR="00CD392E">
        <w:rPr>
          <w:rFonts w:ascii="Times New Roman" w:hAnsi="Times New Roman" w:cs="Times New Roman"/>
          <w:i/>
          <w:sz w:val="28"/>
          <w:szCs w:val="28"/>
        </w:rPr>
        <w:t>100-</w:t>
      </w:r>
      <w:r w:rsidRPr="00483686">
        <w:rPr>
          <w:rFonts w:ascii="Times New Roman" w:hAnsi="Times New Roman" w:cs="Times New Roman"/>
          <w:i/>
          <w:sz w:val="28"/>
          <w:szCs w:val="28"/>
        </w:rPr>
        <w:t>ю минуту фильма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542F" w:rsidRDefault="0023542F" w:rsidP="002354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483686">
        <w:rPr>
          <w:rFonts w:ascii="Times New Roman" w:eastAsia="Calibri" w:hAnsi="Times New Roman" w:cs="Times New Roman"/>
          <w:sz w:val="28"/>
          <w:szCs w:val="28"/>
        </w:rPr>
        <w:t>«Предваряя просмотр следующего фрагмента, я обращаю Ваше внимание на то, чт</w:t>
      </w:r>
      <w:r w:rsidR="00750A66">
        <w:rPr>
          <w:rFonts w:ascii="Times New Roman" w:eastAsia="Calibri" w:hAnsi="Times New Roman" w:cs="Times New Roman"/>
          <w:sz w:val="28"/>
          <w:szCs w:val="28"/>
        </w:rPr>
        <w:t xml:space="preserve">о в нем делается </w:t>
      </w:r>
      <w:r w:rsidRPr="00483686">
        <w:rPr>
          <w:rFonts w:ascii="Times New Roman" w:eastAsia="Calibri" w:hAnsi="Times New Roman" w:cs="Times New Roman"/>
          <w:sz w:val="28"/>
          <w:szCs w:val="28"/>
        </w:rPr>
        <w:t xml:space="preserve">предположение о том, что, если </w:t>
      </w:r>
      <w:r w:rsidR="00EB3A9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83686">
        <w:rPr>
          <w:rFonts w:ascii="Times New Roman" w:eastAsia="Calibri" w:hAnsi="Times New Roman" w:cs="Times New Roman"/>
          <w:sz w:val="28"/>
          <w:szCs w:val="28"/>
        </w:rPr>
        <w:t>бы соврем</w:t>
      </w:r>
      <w:r w:rsidR="00841CDF">
        <w:rPr>
          <w:rFonts w:ascii="Times New Roman" w:eastAsia="Calibri" w:hAnsi="Times New Roman" w:cs="Times New Roman"/>
          <w:sz w:val="28"/>
          <w:szCs w:val="28"/>
        </w:rPr>
        <w:t xml:space="preserve">енные молодые люди оказались </w:t>
      </w:r>
      <w:r w:rsidRPr="00483686">
        <w:rPr>
          <w:rFonts w:ascii="Times New Roman" w:eastAsia="Calibri" w:hAnsi="Times New Roman" w:cs="Times New Roman"/>
          <w:sz w:val="28"/>
          <w:szCs w:val="28"/>
        </w:rPr>
        <w:t>на фронтах Великой Отечественной, то они повторили бы подвиг своих отцов».</w:t>
      </w:r>
    </w:p>
    <w:p w:rsidR="0023542F" w:rsidRPr="00483686" w:rsidRDefault="0023542F" w:rsidP="002354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86">
        <w:rPr>
          <w:rFonts w:ascii="Times New Roman" w:hAnsi="Times New Roman" w:cs="Times New Roman"/>
          <w:i/>
          <w:sz w:val="28"/>
          <w:szCs w:val="28"/>
        </w:rPr>
        <w:t xml:space="preserve">Далее на экране демонстрируется фрагмент из фильма «Мы </w:t>
      </w:r>
      <w:r w:rsidR="00D50FA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483686">
        <w:rPr>
          <w:rFonts w:ascii="Times New Roman" w:hAnsi="Times New Roman" w:cs="Times New Roman"/>
          <w:i/>
          <w:sz w:val="28"/>
          <w:szCs w:val="28"/>
        </w:rPr>
        <w:t xml:space="preserve">из будущего» (режиссер Андрей Малюков, 2008 год выпуска) – фрагмент </w:t>
      </w:r>
      <w:r w:rsidR="00D50FA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83686">
        <w:rPr>
          <w:rFonts w:ascii="Times New Roman" w:hAnsi="Times New Roman" w:cs="Times New Roman"/>
          <w:i/>
          <w:sz w:val="28"/>
          <w:szCs w:val="28"/>
        </w:rPr>
        <w:t xml:space="preserve">с 20-ой </w:t>
      </w:r>
      <w:r w:rsidR="0002535E">
        <w:rPr>
          <w:rFonts w:ascii="Times New Roman" w:hAnsi="Times New Roman" w:cs="Times New Roman"/>
          <w:i/>
          <w:sz w:val="28"/>
          <w:szCs w:val="28"/>
        </w:rPr>
        <w:t>минуты по 23-</w:t>
      </w:r>
      <w:r w:rsidRPr="00483686">
        <w:rPr>
          <w:rFonts w:ascii="Times New Roman" w:hAnsi="Times New Roman" w:cs="Times New Roman"/>
          <w:i/>
          <w:sz w:val="28"/>
          <w:szCs w:val="28"/>
        </w:rPr>
        <w:t>ю минуту фильма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542F" w:rsidRPr="00483686" w:rsidRDefault="0023542F" w:rsidP="002354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483686">
        <w:rPr>
          <w:rFonts w:ascii="Times New Roman" w:eastAsia="Calibri" w:hAnsi="Times New Roman" w:cs="Times New Roman"/>
          <w:sz w:val="28"/>
          <w:szCs w:val="28"/>
        </w:rPr>
        <w:t>«Нынешний взгляд на события Великой Отечественной войны, основанный на новых фактах ее истории, стал доступным в последнее время. В частности, в следующем фрагменте речь идет о переходе некоторых немецких солдат на сторону белорусских партизан».</w:t>
      </w:r>
    </w:p>
    <w:p w:rsidR="0023542F" w:rsidRPr="00483686" w:rsidRDefault="0023542F" w:rsidP="0023542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686">
        <w:rPr>
          <w:rFonts w:ascii="Times New Roman" w:hAnsi="Times New Roman" w:cs="Times New Roman"/>
          <w:i/>
          <w:sz w:val="28"/>
          <w:szCs w:val="28"/>
        </w:rPr>
        <w:t>Далее, на экране демонстрируется фрагмент из фильма «Франц плюс Полина» (режиссер Михаил Сегал, 2006 год выпу</w:t>
      </w:r>
      <w:r w:rsidR="00CD392E">
        <w:rPr>
          <w:rFonts w:ascii="Times New Roman" w:hAnsi="Times New Roman" w:cs="Times New Roman"/>
          <w:i/>
          <w:sz w:val="28"/>
          <w:szCs w:val="28"/>
        </w:rPr>
        <w:t>ска) – фрагмент с 25-ой минуты по 27-</w:t>
      </w:r>
      <w:r w:rsidRPr="00483686">
        <w:rPr>
          <w:rFonts w:ascii="Times New Roman" w:hAnsi="Times New Roman" w:cs="Times New Roman"/>
          <w:i/>
          <w:sz w:val="28"/>
          <w:szCs w:val="28"/>
        </w:rPr>
        <w:t>ю минуту фильма.</w:t>
      </w:r>
    </w:p>
    <w:p w:rsidR="0023542F" w:rsidRPr="00483686" w:rsidRDefault="0023542F" w:rsidP="002354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483686">
        <w:rPr>
          <w:rFonts w:ascii="Times New Roman" w:eastAsia="Calibri" w:hAnsi="Times New Roman" w:cs="Times New Roman"/>
          <w:sz w:val="28"/>
          <w:szCs w:val="28"/>
        </w:rPr>
        <w:t xml:space="preserve">«В современном взгляде на войну находится место и юмору. </w:t>
      </w:r>
      <w:r w:rsidR="00685D7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83686">
        <w:rPr>
          <w:rFonts w:ascii="Times New Roman" w:eastAsia="Calibri" w:hAnsi="Times New Roman" w:cs="Times New Roman"/>
          <w:sz w:val="28"/>
          <w:szCs w:val="28"/>
        </w:rPr>
        <w:t>В фильме А. Рогожкина «Кукушка» волею судеб, в хижине бедной саамской женщины, оказываются контуженный советский солдат и финский снайпер, прикованный фашистами к скале и чудом освободившийся.»</w:t>
      </w:r>
    </w:p>
    <w:p w:rsidR="0023542F" w:rsidRPr="00B938B6" w:rsidRDefault="0023542F" w:rsidP="00235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686">
        <w:rPr>
          <w:rFonts w:ascii="Times New Roman" w:hAnsi="Times New Roman" w:cs="Times New Roman"/>
          <w:i/>
          <w:sz w:val="28"/>
          <w:szCs w:val="28"/>
        </w:rPr>
        <w:t xml:space="preserve">Далее на экране демонстрируется фрагмент из фильма «Кукушка» (режиссер Александр Рогожкин, 2002 год выпуска) – </w:t>
      </w:r>
      <w:r w:rsidR="00CD392E">
        <w:rPr>
          <w:rFonts w:ascii="Times New Roman" w:hAnsi="Times New Roman" w:cs="Times New Roman"/>
          <w:i/>
          <w:sz w:val="28"/>
          <w:szCs w:val="28"/>
        </w:rPr>
        <w:t>фрагмент с 44-ой минуты по 47-</w:t>
      </w:r>
      <w:r w:rsidRPr="00483686">
        <w:rPr>
          <w:rFonts w:ascii="Times New Roman" w:hAnsi="Times New Roman" w:cs="Times New Roman"/>
          <w:i/>
          <w:sz w:val="28"/>
          <w:szCs w:val="28"/>
        </w:rPr>
        <w:t>ю минуту фильма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59AB" w:rsidRDefault="0023542F" w:rsidP="002354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83686">
        <w:rPr>
          <w:rFonts w:ascii="Times New Roman" w:hAnsi="Times New Roman" w:cs="Times New Roman"/>
          <w:sz w:val="28"/>
          <w:szCs w:val="28"/>
        </w:rPr>
        <w:t>«</w:t>
      </w:r>
      <w:r w:rsidR="009B59AB">
        <w:rPr>
          <w:rFonts w:ascii="Times New Roman" w:eastAsia="Calibri" w:hAnsi="Times New Roman" w:cs="Times New Roman"/>
          <w:sz w:val="28"/>
          <w:szCs w:val="28"/>
        </w:rPr>
        <w:t>Э</w:t>
      </w:r>
      <w:r w:rsidR="00AE606E">
        <w:rPr>
          <w:rFonts w:ascii="Times New Roman" w:eastAsia="Calibri" w:hAnsi="Times New Roman" w:cs="Times New Roman"/>
          <w:sz w:val="28"/>
          <w:szCs w:val="28"/>
        </w:rPr>
        <w:t xml:space="preserve">кранизации повести Бориса </w:t>
      </w:r>
      <w:r w:rsidRPr="00483686">
        <w:rPr>
          <w:rFonts w:ascii="Times New Roman" w:eastAsia="Calibri" w:hAnsi="Times New Roman" w:cs="Times New Roman"/>
          <w:sz w:val="28"/>
          <w:szCs w:val="28"/>
        </w:rPr>
        <w:t>В</w:t>
      </w:r>
      <w:r w:rsidR="00CD392E">
        <w:rPr>
          <w:rFonts w:ascii="Times New Roman" w:eastAsia="Calibri" w:hAnsi="Times New Roman" w:cs="Times New Roman"/>
          <w:sz w:val="28"/>
          <w:szCs w:val="28"/>
        </w:rPr>
        <w:t>асильева «А зори здесь тихие»</w:t>
      </w:r>
      <w:r w:rsidR="009B59AB">
        <w:rPr>
          <w:rFonts w:ascii="Times New Roman" w:eastAsia="Calibri" w:hAnsi="Times New Roman" w:cs="Times New Roman"/>
          <w:sz w:val="28"/>
          <w:szCs w:val="28"/>
        </w:rPr>
        <w:t xml:space="preserve"> – это гимн ушедшим поколениям молодых, любящих жизнь людей, но рад</w:t>
      </w:r>
      <w:r w:rsidR="00AE606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E60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будущего пожертвовавших собою. </w:t>
      </w:r>
      <w:r w:rsidR="009B59AB">
        <w:rPr>
          <w:rFonts w:ascii="Times New Roman" w:eastAsia="Calibri" w:hAnsi="Times New Roman" w:cs="Times New Roman"/>
          <w:sz w:val="28"/>
          <w:szCs w:val="28"/>
        </w:rPr>
        <w:t>Повесть экранизирована дважды: первый раз 43 года назад, второй – в 2015 году. Обе экранизации пронизаны светлой грустью и верой в торжество справедливости.</w:t>
      </w:r>
    </w:p>
    <w:p w:rsidR="0023542F" w:rsidRPr="00C94C67" w:rsidRDefault="0023542F" w:rsidP="0023542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686">
        <w:rPr>
          <w:rFonts w:ascii="Times New Roman" w:hAnsi="Times New Roman" w:cs="Times New Roman"/>
          <w:i/>
          <w:sz w:val="28"/>
          <w:szCs w:val="28"/>
        </w:rPr>
        <w:t>Далее на экране демонстрируется фрагмент из фильма «А зори здесь тихие» (</w:t>
      </w:r>
      <w:r w:rsidR="009B59AB">
        <w:rPr>
          <w:rFonts w:ascii="Times New Roman" w:hAnsi="Times New Roman" w:cs="Times New Roman"/>
          <w:i/>
          <w:sz w:val="28"/>
          <w:szCs w:val="28"/>
        </w:rPr>
        <w:t>режиссер Ренат Давлетьяров, 2015</w:t>
      </w:r>
      <w:r w:rsidRPr="00483686">
        <w:rPr>
          <w:rFonts w:ascii="Times New Roman" w:hAnsi="Times New Roman" w:cs="Times New Roman"/>
          <w:i/>
          <w:sz w:val="28"/>
          <w:szCs w:val="28"/>
        </w:rPr>
        <w:t xml:space="preserve"> год выпуска) </w:t>
      </w:r>
      <w:r w:rsidR="00CD392E">
        <w:rPr>
          <w:rFonts w:ascii="Times New Roman" w:hAnsi="Times New Roman" w:cs="Times New Roman"/>
          <w:i/>
          <w:sz w:val="28"/>
          <w:szCs w:val="28"/>
        </w:rPr>
        <w:t>– фрагмент с 3-ей минуты по 5-</w:t>
      </w:r>
      <w:r w:rsidRPr="00483686">
        <w:rPr>
          <w:rFonts w:ascii="Times New Roman" w:hAnsi="Times New Roman" w:cs="Times New Roman"/>
          <w:i/>
          <w:sz w:val="28"/>
          <w:szCs w:val="28"/>
        </w:rPr>
        <w:t>ю минуту фильма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542F" w:rsidRPr="00B938B6" w:rsidRDefault="0023542F" w:rsidP="00235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B6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</w:p>
    <w:p w:rsidR="0023542F" w:rsidRPr="00B938B6" w:rsidRDefault="0023542F" w:rsidP="00235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B6">
        <w:rPr>
          <w:rFonts w:ascii="Times New Roman" w:hAnsi="Times New Roman" w:cs="Times New Roman"/>
          <w:b/>
          <w:sz w:val="28"/>
          <w:szCs w:val="28"/>
        </w:rPr>
        <w:t>Демонстрация фильма.</w:t>
      </w:r>
    </w:p>
    <w:p w:rsidR="0023542F" w:rsidRPr="00B938B6" w:rsidRDefault="0023542F" w:rsidP="0023542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8B6">
        <w:rPr>
          <w:rFonts w:ascii="Times New Roman" w:hAnsi="Times New Roman" w:cs="Times New Roman"/>
          <w:i/>
          <w:sz w:val="28"/>
          <w:szCs w:val="28"/>
        </w:rPr>
        <w:t xml:space="preserve">Перед просмотром фильма ведущий задает тему-вопрос, ответ </w:t>
      </w:r>
      <w:r w:rsidR="00685D7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B938B6">
        <w:rPr>
          <w:rFonts w:ascii="Times New Roman" w:hAnsi="Times New Roman" w:cs="Times New Roman"/>
          <w:i/>
          <w:sz w:val="28"/>
          <w:szCs w:val="28"/>
        </w:rPr>
        <w:t xml:space="preserve">на который военнослужащие должны получить в ходе просмотра кинофильма. </w:t>
      </w:r>
    </w:p>
    <w:p w:rsidR="0023542F" w:rsidRPr="00483686" w:rsidRDefault="0023542F" w:rsidP="00235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83686">
        <w:rPr>
          <w:rFonts w:ascii="Times New Roman" w:hAnsi="Times New Roman" w:cs="Times New Roman"/>
          <w:sz w:val="28"/>
          <w:szCs w:val="28"/>
        </w:rPr>
        <w:t>«Хочу представить Вам фильм, который будет показан полностью – «Звезда» режиссёра Николая Лебедева. Великая Отечественная война – это такое событие в истории нашей страны, которое является стержнем нашего самосознания. Что помогло одержать Победу нашему народу? Все великие отечественные военачальники отмечали, что наряду с военной и технической подготовкой,</w:t>
      </w:r>
      <w:r w:rsidR="00CA5BBA">
        <w:rPr>
          <w:rFonts w:ascii="Times New Roman" w:hAnsi="Times New Roman" w:cs="Times New Roman"/>
          <w:sz w:val="28"/>
          <w:szCs w:val="28"/>
        </w:rPr>
        <w:t xml:space="preserve"> главное условие победы в войне – духовность. Сила Духа          –</w:t>
      </w:r>
      <w:r w:rsidRPr="00483686">
        <w:rPr>
          <w:rFonts w:ascii="Times New Roman" w:hAnsi="Times New Roman" w:cs="Times New Roman"/>
          <w:sz w:val="28"/>
          <w:szCs w:val="28"/>
        </w:rPr>
        <w:t xml:space="preserve"> от</w:t>
      </w:r>
      <w:r w:rsidR="009A2A97">
        <w:rPr>
          <w:rFonts w:ascii="Times New Roman" w:hAnsi="Times New Roman" w:cs="Times New Roman"/>
          <w:sz w:val="28"/>
          <w:szCs w:val="28"/>
        </w:rPr>
        <w:t>куда она? Готовность к Подвигу.</w:t>
      </w:r>
      <w:r w:rsidRPr="00483686">
        <w:rPr>
          <w:rFonts w:ascii="Times New Roman" w:hAnsi="Times New Roman" w:cs="Times New Roman"/>
          <w:sz w:val="28"/>
          <w:szCs w:val="28"/>
        </w:rPr>
        <w:t xml:space="preserve"> Верность воинскому Долгу… Патриотизм….Н</w:t>
      </w:r>
      <w:r w:rsidR="00CA5BBA">
        <w:rPr>
          <w:rFonts w:ascii="Times New Roman" w:hAnsi="Times New Roman" w:cs="Times New Roman"/>
          <w:sz w:val="28"/>
          <w:szCs w:val="28"/>
        </w:rPr>
        <w:t>е пустые слова – это состояние Д</w:t>
      </w:r>
      <w:r w:rsidRPr="00483686">
        <w:rPr>
          <w:rFonts w:ascii="Times New Roman" w:hAnsi="Times New Roman" w:cs="Times New Roman"/>
          <w:sz w:val="28"/>
          <w:szCs w:val="28"/>
        </w:rPr>
        <w:t>уши… Прошу Вас задуматься об этом и после просмотра фильма поговорим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23542F" w:rsidRPr="00483686" w:rsidRDefault="0023542F" w:rsidP="0023542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686">
        <w:rPr>
          <w:rFonts w:ascii="Times New Roman" w:hAnsi="Times New Roman" w:cs="Times New Roman"/>
          <w:i/>
          <w:sz w:val="28"/>
          <w:szCs w:val="28"/>
        </w:rPr>
        <w:t>Демонстрация фильма «Звезда» (режиссер Николай Лебедев, 2002 год выпуска) – продолжительность 1 час 40 минут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0EE1" w:rsidRPr="00C94629" w:rsidRDefault="0023542F" w:rsidP="00C9462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8B6">
        <w:rPr>
          <w:rFonts w:ascii="Times New Roman" w:hAnsi="Times New Roman" w:cs="Times New Roman"/>
          <w:i/>
          <w:sz w:val="28"/>
          <w:szCs w:val="28"/>
        </w:rPr>
        <w:t>В ходе просмотра ведущий наблюдает за реакцией военнослужащих, отмечая для себя наиболее эмоциональных. Выделяет их по активной реакции на яркие моменты фильма. Именно этих военнослужащих стоит задействоват</w:t>
      </w:r>
      <w:r w:rsidR="00F10EE1">
        <w:rPr>
          <w:rFonts w:ascii="Times New Roman" w:hAnsi="Times New Roman" w:cs="Times New Roman"/>
          <w:i/>
          <w:sz w:val="28"/>
          <w:szCs w:val="28"/>
        </w:rPr>
        <w:t xml:space="preserve">ь в ходе обсуждения, именно им в первую очередь стоит задать </w:t>
      </w:r>
      <w:r w:rsidR="00C94629">
        <w:rPr>
          <w:rFonts w:ascii="Times New Roman" w:hAnsi="Times New Roman" w:cs="Times New Roman"/>
          <w:i/>
          <w:sz w:val="28"/>
          <w:szCs w:val="28"/>
        </w:rPr>
        <w:t>провоцирующие вопросы.</w:t>
      </w:r>
    </w:p>
    <w:p w:rsidR="00F10EE1" w:rsidRPr="00B938B6" w:rsidRDefault="0023542F" w:rsidP="00F1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B6">
        <w:rPr>
          <w:rFonts w:ascii="Times New Roman" w:hAnsi="Times New Roman" w:cs="Times New Roman"/>
          <w:b/>
          <w:sz w:val="28"/>
          <w:szCs w:val="28"/>
        </w:rPr>
        <w:t>3 часть.</w:t>
      </w:r>
    </w:p>
    <w:p w:rsidR="00F10EE1" w:rsidRDefault="0023542F" w:rsidP="00235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B6">
        <w:rPr>
          <w:rFonts w:ascii="Times New Roman" w:hAnsi="Times New Roman" w:cs="Times New Roman"/>
          <w:b/>
          <w:sz w:val="28"/>
          <w:szCs w:val="28"/>
        </w:rPr>
        <w:t xml:space="preserve">Обсуждение фильма по теме: </w:t>
      </w:r>
    </w:p>
    <w:p w:rsidR="0023542F" w:rsidRPr="00C94C67" w:rsidRDefault="0023542F" w:rsidP="00235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B6">
        <w:rPr>
          <w:rFonts w:ascii="Times New Roman" w:hAnsi="Times New Roman" w:cs="Times New Roman"/>
          <w:b/>
          <w:sz w:val="28"/>
          <w:szCs w:val="28"/>
        </w:rPr>
        <w:t>«Подвиг, честь, достоинство и верность воинскому долгу».</w:t>
      </w:r>
    </w:p>
    <w:p w:rsidR="0023542F" w:rsidRPr="00B938B6" w:rsidRDefault="0023542F" w:rsidP="0023542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38B6">
        <w:rPr>
          <w:rFonts w:ascii="Times New Roman" w:eastAsia="Calibri" w:hAnsi="Times New Roman" w:cs="Times New Roman"/>
          <w:i/>
          <w:sz w:val="28"/>
          <w:szCs w:val="28"/>
        </w:rPr>
        <w:t xml:space="preserve">Чтобы диалог был результативным, важно следить за логикой рассуждений военнослужащих. Одним из условий ведения диалога является вовлечение в обсуждение всей аудитории. Ведущий в ходе обсуждения является дирижером диалога – он направляет обсуждение, поддерживая или нивелируя ответы: одним словом выделяет мнения, определяющие заданную тематику и выводит диалог в заранее установленном направлении. </w:t>
      </w:r>
      <w:r w:rsidR="00685D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</w:t>
      </w:r>
      <w:r w:rsidRPr="00B938B6">
        <w:rPr>
          <w:rFonts w:ascii="Times New Roman" w:eastAsia="Calibri" w:hAnsi="Times New Roman" w:cs="Times New Roman"/>
          <w:i/>
          <w:sz w:val="28"/>
          <w:szCs w:val="28"/>
        </w:rPr>
        <w:t xml:space="preserve">В результате - формирование основной идеи киноклуба и выводов, заранее заданных в плане, производятся самими военнослужащими. Правила ведения диалога формулируются военнослужащими постепенно, в процессе </w:t>
      </w:r>
      <w:r w:rsidRPr="00B938B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систематической работы. Они могут быть вывешены на плакате, могут быть оформлены в виде памятки. 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Правила общего обсуждения:</w:t>
      </w:r>
    </w:p>
    <w:p w:rsidR="0023542F" w:rsidRPr="00B938B6" w:rsidRDefault="0023542F" w:rsidP="0023542F">
      <w:pPr>
        <w:tabs>
          <w:tab w:val="left" w:pos="709"/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1)</w:t>
      </w:r>
      <w:r w:rsidRPr="00B938B6">
        <w:rPr>
          <w:rFonts w:ascii="Times New Roman" w:eastAsia="Calibri" w:hAnsi="Times New Roman" w:cs="Times New Roman"/>
          <w:sz w:val="28"/>
          <w:szCs w:val="28"/>
        </w:rPr>
        <w:tab/>
        <w:t>не говорить всем сразу;</w:t>
      </w:r>
    </w:p>
    <w:p w:rsidR="0023542F" w:rsidRPr="00B938B6" w:rsidRDefault="0023542F" w:rsidP="0023542F">
      <w:pPr>
        <w:tabs>
          <w:tab w:val="left" w:pos="709"/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2)</w:t>
      </w:r>
      <w:r w:rsidRPr="00B938B6">
        <w:rPr>
          <w:rFonts w:ascii="Times New Roman" w:eastAsia="Calibri" w:hAnsi="Times New Roman" w:cs="Times New Roman"/>
          <w:sz w:val="28"/>
          <w:szCs w:val="28"/>
        </w:rPr>
        <w:tab/>
        <w:t>во время диалога смотреть на выступающего;</w:t>
      </w:r>
    </w:p>
    <w:p w:rsidR="0023542F" w:rsidRPr="00B938B6" w:rsidRDefault="0023542F" w:rsidP="0023542F">
      <w:pPr>
        <w:tabs>
          <w:tab w:val="left" w:pos="709"/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3)</w:t>
      </w:r>
      <w:r w:rsidRPr="00B938B6">
        <w:rPr>
          <w:rFonts w:ascii="Times New Roman" w:eastAsia="Calibri" w:hAnsi="Times New Roman" w:cs="Times New Roman"/>
          <w:sz w:val="28"/>
          <w:szCs w:val="28"/>
        </w:rPr>
        <w:tab/>
        <w:t>реагировать жестами или знаками на реплики выступающего (согласен, не согласен, не понял);</w:t>
      </w:r>
    </w:p>
    <w:p w:rsidR="0023542F" w:rsidRPr="00B938B6" w:rsidRDefault="0023542F" w:rsidP="0023542F">
      <w:pPr>
        <w:tabs>
          <w:tab w:val="left" w:pos="709"/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4)</w:t>
      </w:r>
      <w:r w:rsidRPr="00B938B6">
        <w:rPr>
          <w:rFonts w:ascii="Times New Roman" w:eastAsia="Calibri" w:hAnsi="Times New Roman" w:cs="Times New Roman"/>
          <w:sz w:val="28"/>
          <w:szCs w:val="28"/>
        </w:rPr>
        <w:tab/>
        <w:t xml:space="preserve">возражая или соглашаясь с человеком, выслушивать его мнение </w:t>
      </w:r>
      <w:r w:rsidR="00685D7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938B6">
        <w:rPr>
          <w:rFonts w:ascii="Times New Roman" w:eastAsia="Calibri" w:hAnsi="Times New Roman" w:cs="Times New Roman"/>
          <w:sz w:val="28"/>
          <w:szCs w:val="28"/>
        </w:rPr>
        <w:t>до конца;</w:t>
      </w:r>
    </w:p>
    <w:p w:rsidR="0023542F" w:rsidRPr="00B938B6" w:rsidRDefault="0023542F" w:rsidP="0023542F">
      <w:pPr>
        <w:tabs>
          <w:tab w:val="left" w:pos="709"/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5)</w:t>
      </w:r>
      <w:r w:rsidRPr="00B938B6">
        <w:rPr>
          <w:rFonts w:ascii="Times New Roman" w:eastAsia="Calibri" w:hAnsi="Times New Roman" w:cs="Times New Roman"/>
          <w:sz w:val="28"/>
          <w:szCs w:val="28"/>
        </w:rPr>
        <w:tab/>
        <w:t xml:space="preserve">проявлять уважение к выступающему, выслушивать его мнение </w:t>
      </w:r>
      <w:r w:rsidR="00685D7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938B6">
        <w:rPr>
          <w:rFonts w:ascii="Times New Roman" w:eastAsia="Calibri" w:hAnsi="Times New Roman" w:cs="Times New Roman"/>
          <w:sz w:val="28"/>
          <w:szCs w:val="28"/>
        </w:rPr>
        <w:t>до конца;</w:t>
      </w:r>
    </w:p>
    <w:p w:rsidR="0023542F" w:rsidRPr="00B938B6" w:rsidRDefault="0023542F" w:rsidP="0023542F">
      <w:pPr>
        <w:tabs>
          <w:tab w:val="left" w:pos="709"/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6)</w:t>
      </w:r>
      <w:r w:rsidRPr="00B938B6">
        <w:rPr>
          <w:rFonts w:ascii="Times New Roman" w:eastAsia="Calibri" w:hAnsi="Times New Roman" w:cs="Times New Roman"/>
          <w:sz w:val="28"/>
          <w:szCs w:val="28"/>
        </w:rPr>
        <w:tab/>
        <w:t>не допускать насмешек и недоброжелательных, обидных комментариев.</w:t>
      </w:r>
    </w:p>
    <w:p w:rsidR="0023542F" w:rsidRPr="00B938B6" w:rsidRDefault="0023542F" w:rsidP="00F10EE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 xml:space="preserve">Если вышеизложенные правила относились к военнослужащим, </w:t>
      </w:r>
      <w:r w:rsidR="00685D7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938B6">
        <w:rPr>
          <w:rFonts w:ascii="Times New Roman" w:eastAsia="Calibri" w:hAnsi="Times New Roman" w:cs="Times New Roman"/>
          <w:sz w:val="28"/>
          <w:szCs w:val="28"/>
        </w:rPr>
        <w:t>то следующих правил должен придерживаться ведущий как руководитель, «дирижёр» диалога. Они касаются ряда организационных моментов:</w:t>
      </w:r>
    </w:p>
    <w:p w:rsidR="0023542F" w:rsidRPr="00B938B6" w:rsidRDefault="0023542F" w:rsidP="0023542F">
      <w:pPr>
        <w:pStyle w:val="ab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ни одна реплика не должна оставаться без ответа;</w:t>
      </w:r>
    </w:p>
    <w:p w:rsidR="0023542F" w:rsidRPr="00B938B6" w:rsidRDefault="0023542F" w:rsidP="0023542F">
      <w:pPr>
        <w:pStyle w:val="ab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диалог должен быть строго ограничен по времени;</w:t>
      </w:r>
    </w:p>
    <w:p w:rsidR="0023542F" w:rsidRPr="00B938B6" w:rsidRDefault="0023542F" w:rsidP="0023542F">
      <w:pPr>
        <w:pStyle w:val="ab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необходимо стимулировать активность военнослужащих, поощрять конструктивное участие в диалоге;</w:t>
      </w:r>
    </w:p>
    <w:p w:rsidR="0023542F" w:rsidRPr="00B938B6" w:rsidRDefault="0023542F" w:rsidP="0023542F">
      <w:pPr>
        <w:pStyle w:val="ab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нужно добиваться чёткости и полноты выражения военнослужащими своих мнений и мыслей.</w:t>
      </w:r>
    </w:p>
    <w:p w:rsidR="0023542F" w:rsidRPr="00B938B6" w:rsidRDefault="0023542F" w:rsidP="002354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8B6">
        <w:rPr>
          <w:rFonts w:ascii="Times New Roman" w:eastAsia="Calibri" w:hAnsi="Times New Roman" w:cs="Times New Roman"/>
          <w:sz w:val="28"/>
          <w:szCs w:val="28"/>
        </w:rPr>
        <w:t>Такое конструктивное, содержательное, равноправное общение является одним из важнейших условий всестороннего развития личности.</w:t>
      </w:r>
    </w:p>
    <w:p w:rsidR="0023542F" w:rsidRPr="00B938B6" w:rsidRDefault="0023542F" w:rsidP="00C94629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38B6">
        <w:rPr>
          <w:rFonts w:ascii="Times New Roman" w:eastAsia="Calibri" w:hAnsi="Times New Roman" w:cs="Times New Roman"/>
          <w:i/>
          <w:sz w:val="28"/>
          <w:szCs w:val="28"/>
        </w:rPr>
        <w:t xml:space="preserve">Заметим, что руководящая роль ведущего в процессе диалога </w:t>
      </w:r>
      <w:r w:rsidR="00685D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Pr="00B938B6">
        <w:rPr>
          <w:rFonts w:ascii="Times New Roman" w:eastAsia="Calibri" w:hAnsi="Times New Roman" w:cs="Times New Roman"/>
          <w:i/>
          <w:sz w:val="28"/>
          <w:szCs w:val="28"/>
        </w:rPr>
        <w:t xml:space="preserve">и докучливое менторство с постоянным подчёркиванием своей доминирующей позиции – разные вещи. Не стоит думать, что ведущий должен вообще отступить на задний план, позволяя военнослужащим говорить, что вздумается. На самом деле это не так. И роль ведущего </w:t>
      </w:r>
      <w:r w:rsidR="00685D74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B938B6">
        <w:rPr>
          <w:rFonts w:ascii="Times New Roman" w:eastAsia="Calibri" w:hAnsi="Times New Roman" w:cs="Times New Roman"/>
          <w:i/>
          <w:sz w:val="28"/>
          <w:szCs w:val="28"/>
        </w:rPr>
        <w:t>в ситуациях диалога-обсуждения, возможно, даже значительнее, чем при стандарт</w:t>
      </w:r>
      <w:r w:rsidR="00C94629">
        <w:rPr>
          <w:rFonts w:ascii="Times New Roman" w:eastAsia="Calibri" w:hAnsi="Times New Roman" w:cs="Times New Roman"/>
          <w:i/>
          <w:sz w:val="28"/>
          <w:szCs w:val="28"/>
        </w:rPr>
        <w:t>ных формах организации диалога.</w:t>
      </w:r>
    </w:p>
    <w:p w:rsidR="0023542F" w:rsidRPr="00B938B6" w:rsidRDefault="0023542F" w:rsidP="00F10EE1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8B6">
        <w:rPr>
          <w:rFonts w:ascii="Times New Roman" w:eastAsia="Calibri" w:hAnsi="Times New Roman" w:cs="Times New Roman"/>
          <w:b/>
          <w:sz w:val="28"/>
          <w:szCs w:val="28"/>
        </w:rPr>
        <w:t>Перечень вопросов к аудитории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3542F" w:rsidRPr="00B938B6" w:rsidRDefault="0023542F" w:rsidP="002354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938B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23542F" w:rsidRPr="00483686" w:rsidRDefault="0023542F" w:rsidP="00F10EE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86">
        <w:rPr>
          <w:rFonts w:ascii="Times New Roman" w:eastAsia="Calibri" w:hAnsi="Times New Roman" w:cs="Times New Roman"/>
          <w:sz w:val="28"/>
          <w:szCs w:val="28"/>
        </w:rPr>
        <w:t>Оказавшись на месте героев фильма, как бы Вы себя повели?</w:t>
      </w:r>
    </w:p>
    <w:p w:rsidR="0023542F" w:rsidRPr="00483686" w:rsidRDefault="0023542F" w:rsidP="00F10EE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86">
        <w:rPr>
          <w:rFonts w:ascii="Times New Roman" w:eastAsia="Calibri" w:hAnsi="Times New Roman" w:cs="Times New Roman"/>
          <w:sz w:val="28"/>
          <w:szCs w:val="28"/>
        </w:rPr>
        <w:t>Имели ли они право нарушать приказ ради выполнения задания?</w:t>
      </w:r>
    </w:p>
    <w:p w:rsidR="0023542F" w:rsidRPr="00483686" w:rsidRDefault="0023542F" w:rsidP="00F10EE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86">
        <w:rPr>
          <w:rFonts w:ascii="Times New Roman" w:eastAsia="Calibri" w:hAnsi="Times New Roman" w:cs="Times New Roman"/>
          <w:sz w:val="28"/>
          <w:szCs w:val="28"/>
        </w:rPr>
        <w:t>Могли ли герои выжить в сложившейся ситуации?</w:t>
      </w:r>
    </w:p>
    <w:p w:rsidR="0023542F" w:rsidRPr="00483686" w:rsidRDefault="0023542F" w:rsidP="00F10EE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86">
        <w:rPr>
          <w:rFonts w:ascii="Times New Roman" w:eastAsia="Calibri" w:hAnsi="Times New Roman" w:cs="Times New Roman"/>
          <w:sz w:val="28"/>
          <w:szCs w:val="28"/>
        </w:rPr>
        <w:t>Какие н</w:t>
      </w:r>
      <w:r w:rsidR="00F10EE1">
        <w:rPr>
          <w:rFonts w:ascii="Times New Roman" w:eastAsia="Calibri" w:hAnsi="Times New Roman" w:cs="Times New Roman"/>
          <w:sz w:val="28"/>
          <w:szCs w:val="28"/>
        </w:rPr>
        <w:t xml:space="preserve">арушения приказа в действиях </w:t>
      </w:r>
      <w:r w:rsidRPr="00483686">
        <w:rPr>
          <w:rFonts w:ascii="Times New Roman" w:eastAsia="Calibri" w:hAnsi="Times New Roman" w:cs="Times New Roman"/>
          <w:sz w:val="28"/>
          <w:szCs w:val="28"/>
        </w:rPr>
        <w:t>героев вы заметили?</w:t>
      </w:r>
    </w:p>
    <w:p w:rsidR="0023542F" w:rsidRPr="00483686" w:rsidRDefault="0023542F" w:rsidP="00F10EE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86">
        <w:rPr>
          <w:rFonts w:ascii="Times New Roman" w:eastAsia="Calibri" w:hAnsi="Times New Roman" w:cs="Times New Roman"/>
          <w:sz w:val="28"/>
          <w:szCs w:val="28"/>
        </w:rPr>
        <w:t>Имели ли они право «брать языков»?</w:t>
      </w:r>
    </w:p>
    <w:p w:rsidR="0023542F" w:rsidRPr="00483686" w:rsidRDefault="0023542F" w:rsidP="00F10EE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86">
        <w:rPr>
          <w:rFonts w:ascii="Times New Roman" w:eastAsia="Calibri" w:hAnsi="Times New Roman" w:cs="Times New Roman"/>
          <w:sz w:val="28"/>
          <w:szCs w:val="28"/>
        </w:rPr>
        <w:t>Верите ли Вы в то, что фильм основан на реальных событиях?</w:t>
      </w:r>
    </w:p>
    <w:p w:rsidR="0023542F" w:rsidRPr="00483686" w:rsidRDefault="0023542F" w:rsidP="00F10EE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86">
        <w:rPr>
          <w:rFonts w:ascii="Times New Roman" w:eastAsia="Calibri" w:hAnsi="Times New Roman" w:cs="Times New Roman"/>
          <w:sz w:val="28"/>
          <w:szCs w:val="28"/>
        </w:rPr>
        <w:lastRenderedPageBreak/>
        <w:t>Можно ли было брать в разведку неопытного человека?</w:t>
      </w:r>
    </w:p>
    <w:p w:rsidR="0023542F" w:rsidRPr="00483686" w:rsidRDefault="0023542F" w:rsidP="00F10EE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86">
        <w:rPr>
          <w:rFonts w:ascii="Times New Roman" w:eastAsia="Calibri" w:hAnsi="Times New Roman" w:cs="Times New Roman"/>
          <w:sz w:val="28"/>
          <w:szCs w:val="28"/>
        </w:rPr>
        <w:t>Пр</w:t>
      </w:r>
      <w:r w:rsidR="00F10EE1">
        <w:rPr>
          <w:rFonts w:ascii="Times New Roman" w:eastAsia="Calibri" w:hAnsi="Times New Roman" w:cs="Times New Roman"/>
          <w:sz w:val="28"/>
          <w:szCs w:val="28"/>
        </w:rPr>
        <w:t xml:space="preserve">авильно ли поступили герои, не взяв с собой девушку </w:t>
      </w:r>
      <w:r w:rsidRPr="00483686">
        <w:rPr>
          <w:rFonts w:ascii="Times New Roman" w:eastAsia="Calibri" w:hAnsi="Times New Roman" w:cs="Times New Roman"/>
          <w:sz w:val="28"/>
          <w:szCs w:val="28"/>
        </w:rPr>
        <w:t>профессионального радиста?</w:t>
      </w:r>
    </w:p>
    <w:p w:rsidR="0023542F" w:rsidRPr="00483686" w:rsidRDefault="008C01C0" w:rsidP="00F10EE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Кажутся ли Вам «близкими» </w:t>
      </w:r>
      <w:r w:rsidR="0023542F" w:rsidRPr="00483686">
        <w:rPr>
          <w:rFonts w:ascii="Times New Roman" w:eastAsia="Calibri" w:hAnsi="Times New Roman" w:cs="Times New Roman"/>
          <w:sz w:val="28"/>
          <w:szCs w:val="28"/>
        </w:rPr>
        <w:t>герои фильма?</w:t>
      </w:r>
    </w:p>
    <w:p w:rsidR="0023542F" w:rsidRPr="00483686" w:rsidRDefault="0023542F" w:rsidP="00F10EE1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686">
        <w:rPr>
          <w:rFonts w:ascii="Times New Roman" w:eastAsia="Calibri" w:hAnsi="Times New Roman" w:cs="Times New Roman"/>
          <w:sz w:val="28"/>
          <w:szCs w:val="28"/>
        </w:rPr>
        <w:t>Нет ли в аудитории людей, чьи деды  или другие родственники сражались на франтах Великой Отечественной войны? Если да, расскажите о них.</w:t>
      </w:r>
    </w:p>
    <w:p w:rsidR="0023542F" w:rsidRPr="00B938B6" w:rsidRDefault="0023542F" w:rsidP="00FA2C0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8B6">
        <w:rPr>
          <w:rFonts w:ascii="Times New Roman" w:hAnsi="Times New Roman" w:cs="Times New Roman"/>
          <w:i/>
          <w:sz w:val="28"/>
          <w:szCs w:val="28"/>
        </w:rPr>
        <w:t xml:space="preserve">На основании полученных ответов и сложившегося диалога, можно поблагодарить военнослужащих за активное участие в диалоге. </w:t>
      </w:r>
    </w:p>
    <w:p w:rsidR="0023542F" w:rsidRPr="00B938B6" w:rsidRDefault="0023542F" w:rsidP="00F10E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B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83686">
        <w:rPr>
          <w:rFonts w:ascii="Times New Roman" w:hAnsi="Times New Roman" w:cs="Times New Roman"/>
          <w:sz w:val="28"/>
          <w:szCs w:val="28"/>
        </w:rPr>
        <w:t>: «Благодарю Вас за участие в беседе и за откровенность. Я думаю, что точка в поиске ответов на тему «Подвига и Верности воинскому Долгу» не поставлена. Это Великая Загадка. И я уверен в том, что Вы будете разгадывать ее и дальше».</w:t>
      </w:r>
    </w:p>
    <w:p w:rsidR="0023542F" w:rsidRDefault="0023542F" w:rsidP="0023542F">
      <w:pPr>
        <w:spacing w:after="0"/>
        <w:rPr>
          <w:rFonts w:ascii="Times New Roman" w:hAnsi="Times New Roman"/>
          <w:sz w:val="28"/>
          <w:szCs w:val="28"/>
        </w:rPr>
      </w:pPr>
    </w:p>
    <w:p w:rsidR="006A1DB6" w:rsidRDefault="006A1DB6" w:rsidP="003A23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>В подготовке методического пособия принимали участие</w:t>
      </w:r>
      <w:r w:rsidR="003A6320">
        <w:rPr>
          <w:rFonts w:ascii="Times New Roman" w:hAnsi="Times New Roman" w:cs="Times New Roman"/>
          <w:sz w:val="28"/>
          <w:szCs w:val="28"/>
        </w:rPr>
        <w:t>:</w:t>
      </w:r>
    </w:p>
    <w:p w:rsidR="003B3660" w:rsidRPr="006A1DB6" w:rsidRDefault="006A1DB6" w:rsidP="003A23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DB6">
        <w:rPr>
          <w:rFonts w:ascii="Times New Roman" w:hAnsi="Times New Roman" w:cs="Times New Roman"/>
          <w:b/>
          <w:sz w:val="28"/>
          <w:szCs w:val="28"/>
        </w:rPr>
        <w:t>СУДАРЕВ В</w:t>
      </w:r>
      <w:r>
        <w:rPr>
          <w:rFonts w:ascii="Times New Roman" w:hAnsi="Times New Roman" w:cs="Times New Roman"/>
          <w:b/>
          <w:sz w:val="28"/>
          <w:szCs w:val="28"/>
        </w:rPr>
        <w:t>ЛАДИМИР ПАВЛОВИЧ</w:t>
      </w:r>
    </w:p>
    <w:p w:rsidR="003B3660" w:rsidRDefault="003B3660" w:rsidP="003A23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3B3660" w:rsidRPr="006A1DB6" w:rsidRDefault="006A1DB6" w:rsidP="003A23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DB6">
        <w:rPr>
          <w:rFonts w:ascii="Times New Roman" w:hAnsi="Times New Roman" w:cs="Times New Roman"/>
          <w:b/>
          <w:sz w:val="28"/>
          <w:szCs w:val="28"/>
        </w:rPr>
        <w:t xml:space="preserve">ЯКОВЛЕВ </w:t>
      </w:r>
      <w:r>
        <w:rPr>
          <w:rFonts w:ascii="Times New Roman" w:hAnsi="Times New Roman" w:cs="Times New Roman"/>
          <w:b/>
          <w:sz w:val="28"/>
          <w:szCs w:val="28"/>
        </w:rPr>
        <w:t>ЕВГЕНИЙ СТАНИСЛАВОВИЧ</w:t>
      </w:r>
    </w:p>
    <w:p w:rsidR="003B3660" w:rsidRDefault="003B3660" w:rsidP="003A23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>заведующий методическим кабинетом (культурно-досуговой работы)</w:t>
      </w:r>
    </w:p>
    <w:p w:rsidR="003B3660" w:rsidRPr="006A1DB6" w:rsidRDefault="006A1DB6" w:rsidP="003B36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DB6">
        <w:rPr>
          <w:rFonts w:ascii="Times New Roman" w:hAnsi="Times New Roman" w:cs="Times New Roman"/>
          <w:b/>
          <w:sz w:val="28"/>
          <w:szCs w:val="28"/>
        </w:rPr>
        <w:t xml:space="preserve">ЯКОВЛЕВА </w:t>
      </w:r>
      <w:r>
        <w:rPr>
          <w:rFonts w:ascii="Times New Roman" w:hAnsi="Times New Roman" w:cs="Times New Roman"/>
          <w:b/>
          <w:sz w:val="28"/>
          <w:szCs w:val="28"/>
        </w:rPr>
        <w:t>ЮЛИЯ ЛЕОНИДОВНА</w:t>
      </w:r>
    </w:p>
    <w:p w:rsidR="00111A08" w:rsidRDefault="003B3660" w:rsidP="003B36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>начальник группы (культурного обслуживания войск)</w:t>
      </w:r>
    </w:p>
    <w:p w:rsidR="003B3660" w:rsidRPr="006A1DB6" w:rsidRDefault="005B741A" w:rsidP="003B36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СИДОРЕНКО СЕРГЕЙ ЮРЬЕВИЧ</w:t>
      </w:r>
    </w:p>
    <w:p w:rsidR="003B3660" w:rsidRDefault="006A1DB6" w:rsidP="003B36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телеканала «Культура», </w:t>
      </w:r>
      <w:r w:rsidR="003B3660" w:rsidRPr="00B938B6">
        <w:rPr>
          <w:rFonts w:ascii="Times New Roman" w:hAnsi="Times New Roman" w:cs="Times New Roman"/>
          <w:sz w:val="28"/>
          <w:szCs w:val="28"/>
        </w:rPr>
        <w:t>преподаватель МГЛИ</w:t>
      </w:r>
    </w:p>
    <w:p w:rsidR="003B3660" w:rsidRPr="006A1DB6" w:rsidRDefault="003B3660" w:rsidP="003B36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DB6">
        <w:rPr>
          <w:rFonts w:ascii="Times New Roman" w:hAnsi="Times New Roman" w:cs="Times New Roman"/>
          <w:b/>
          <w:sz w:val="28"/>
          <w:szCs w:val="28"/>
        </w:rPr>
        <w:t xml:space="preserve">генерал-майор </w:t>
      </w:r>
      <w:r w:rsidR="006A1DB6" w:rsidRPr="006A1DB6">
        <w:rPr>
          <w:rFonts w:ascii="Times New Roman" w:hAnsi="Times New Roman" w:cs="Times New Roman"/>
          <w:b/>
          <w:sz w:val="28"/>
          <w:szCs w:val="28"/>
        </w:rPr>
        <w:t xml:space="preserve">КАЗАКЕВИЧ </w:t>
      </w:r>
      <w:r w:rsidR="006A1DB6">
        <w:rPr>
          <w:rFonts w:ascii="Times New Roman" w:hAnsi="Times New Roman" w:cs="Times New Roman"/>
          <w:b/>
          <w:sz w:val="28"/>
          <w:szCs w:val="28"/>
        </w:rPr>
        <w:t>АНДРЕЙ АРКАДЬЕВИЧ</w:t>
      </w:r>
      <w:r w:rsidRPr="006A1DB6">
        <w:rPr>
          <w:rFonts w:ascii="Times New Roman" w:hAnsi="Times New Roman" w:cs="Times New Roman"/>
          <w:b/>
          <w:sz w:val="28"/>
          <w:szCs w:val="28"/>
        </w:rPr>
        <w:t>.</w:t>
      </w:r>
    </w:p>
    <w:p w:rsidR="003B3660" w:rsidRDefault="003B3660" w:rsidP="003B36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938B6">
        <w:rPr>
          <w:rFonts w:ascii="Times New Roman" w:hAnsi="Times New Roman" w:cs="Times New Roman"/>
          <w:sz w:val="28"/>
          <w:szCs w:val="28"/>
        </w:rPr>
        <w:t>уратор проекта: зам</w:t>
      </w:r>
      <w:r w:rsidR="00A45951">
        <w:rPr>
          <w:rFonts w:ascii="Times New Roman" w:hAnsi="Times New Roman" w:cs="Times New Roman"/>
          <w:sz w:val="28"/>
          <w:szCs w:val="28"/>
        </w:rPr>
        <w:t>еститель главнокомандующего ВКС</w:t>
      </w:r>
    </w:p>
    <w:p w:rsidR="003B3660" w:rsidRPr="003B3660" w:rsidRDefault="003B3660" w:rsidP="003B36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8B6">
        <w:rPr>
          <w:rFonts w:ascii="Times New Roman" w:hAnsi="Times New Roman" w:cs="Times New Roman"/>
          <w:sz w:val="28"/>
          <w:szCs w:val="28"/>
        </w:rPr>
        <w:t>по работе с личным составом</w:t>
      </w:r>
    </w:p>
    <w:p w:rsidR="003B7929" w:rsidRPr="0023542F" w:rsidRDefault="003B7929" w:rsidP="003B7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</w:t>
      </w:r>
      <w:r w:rsidRPr="0023542F">
        <w:rPr>
          <w:rFonts w:ascii="Times New Roman" w:hAnsi="Times New Roman" w:cs="Times New Roman"/>
          <w:sz w:val="28"/>
          <w:szCs w:val="28"/>
        </w:rPr>
        <w:t xml:space="preserve"> «Центральный офицерский</w:t>
      </w:r>
      <w:r w:rsidR="00A45951">
        <w:rPr>
          <w:rFonts w:ascii="Times New Roman" w:hAnsi="Times New Roman" w:cs="Times New Roman"/>
          <w:sz w:val="28"/>
          <w:szCs w:val="28"/>
        </w:rPr>
        <w:t xml:space="preserve"> клуб Воздушно-космических сил»</w:t>
      </w:r>
    </w:p>
    <w:p w:rsidR="00D12E67" w:rsidRPr="00E4071D" w:rsidRDefault="003B7929" w:rsidP="00E4071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3542F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</w:p>
    <w:p w:rsidR="005D22D1" w:rsidRDefault="005D22D1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4B36" w:rsidRDefault="00EF4B36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4B36" w:rsidRDefault="00EF4B36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4B36" w:rsidRDefault="00EF4B36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4B36" w:rsidRDefault="00EF4B36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4B36" w:rsidRDefault="00EF4B36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4B36" w:rsidRDefault="00EF4B36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4B36" w:rsidRDefault="00EF4B36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4B36" w:rsidRDefault="00EF4B36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629" w:rsidRDefault="00C94629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629" w:rsidRDefault="00C94629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4B36" w:rsidRPr="002E42D8" w:rsidRDefault="00EF4B36" w:rsidP="005D2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7C2C" w:rsidRPr="00A07C2C" w:rsidRDefault="00A07C2C" w:rsidP="00A07C2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7C2C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</w:p>
    <w:p w:rsidR="00A07C2C" w:rsidRPr="00A07C2C" w:rsidRDefault="00A07C2C" w:rsidP="00A07C2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7C2C">
        <w:rPr>
          <w:rFonts w:ascii="Times New Roman" w:hAnsi="Times New Roman"/>
          <w:b/>
          <w:sz w:val="28"/>
          <w:szCs w:val="28"/>
        </w:rPr>
        <w:t>«Книжно-иллюстрированная выставка</w:t>
      </w:r>
    </w:p>
    <w:p w:rsidR="00A07C2C" w:rsidRPr="00A07C2C" w:rsidRDefault="003810E3" w:rsidP="00A07C2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5006D" w:rsidRPr="00A07C2C">
        <w:rPr>
          <w:rFonts w:ascii="Times New Roman" w:hAnsi="Times New Roman"/>
          <w:b/>
          <w:sz w:val="28"/>
          <w:szCs w:val="28"/>
        </w:rPr>
        <w:t>ВКЛАД МОРЯКОВ И РЕЧНИКОВ В ВЕЛИКУЮ ПОБЕДУ</w:t>
      </w:r>
      <w:r w:rsidR="00A07C2C" w:rsidRPr="00A07C2C">
        <w:rPr>
          <w:rFonts w:ascii="Times New Roman" w:hAnsi="Times New Roman"/>
          <w:b/>
          <w:sz w:val="28"/>
          <w:szCs w:val="28"/>
        </w:rPr>
        <w:t>»</w:t>
      </w:r>
    </w:p>
    <w:p w:rsidR="00A07C2C" w:rsidRPr="00A07C2C" w:rsidRDefault="00A07C2C" w:rsidP="00A07C2C">
      <w:pPr>
        <w:spacing w:after="0"/>
        <w:rPr>
          <w:rFonts w:ascii="Times New Roman" w:hAnsi="Times New Roman"/>
          <w:sz w:val="28"/>
          <w:szCs w:val="28"/>
        </w:rPr>
      </w:pPr>
    </w:p>
    <w:p w:rsidR="00A07C2C" w:rsidRDefault="005D22D1" w:rsidP="005D22D1">
      <w:pPr>
        <w:spacing w:after="0"/>
        <w:rPr>
          <w:rFonts w:ascii="Times New Roman" w:hAnsi="Times New Roman"/>
          <w:sz w:val="28"/>
          <w:szCs w:val="28"/>
        </w:rPr>
      </w:pPr>
      <w:r w:rsidRPr="00133993">
        <w:rPr>
          <w:rFonts w:ascii="Times New Roman" w:hAnsi="Times New Roman" w:cs="Times New Roman"/>
        </w:rPr>
        <w:t>Скачать по ссылке:</w:t>
      </w:r>
      <w:r>
        <w:t xml:space="preserve"> </w:t>
      </w:r>
      <w:r w:rsidR="003F5C91">
        <w:rPr>
          <w:rStyle w:val="af"/>
          <w:rFonts w:ascii="Times New Roman" w:hAnsi="Times New Roman"/>
          <w:sz w:val="28"/>
          <w:szCs w:val="28"/>
        </w:rPr>
        <w:t xml:space="preserve"> </w:t>
      </w:r>
      <w:hyperlink r:id="rId18" w:history="1">
        <w:r w:rsidR="003F5C91" w:rsidRPr="00E7448C">
          <w:rPr>
            <w:rStyle w:val="af"/>
            <w:rFonts w:ascii="Times New Roman" w:hAnsi="Times New Roman"/>
            <w:sz w:val="28"/>
            <w:szCs w:val="28"/>
          </w:rPr>
          <w:t>https://yadi.sk/i/TPbummNh3Ehchb</w:t>
        </w:r>
      </w:hyperlink>
    </w:p>
    <w:p w:rsidR="003F5C91" w:rsidRDefault="003F5C91" w:rsidP="005D22D1">
      <w:pPr>
        <w:spacing w:after="0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</w:p>
    <w:p w:rsidR="003F5C91" w:rsidRPr="003F5C91" w:rsidRDefault="003F5C91" w:rsidP="005D22D1">
      <w:pPr>
        <w:spacing w:after="0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</w:p>
    <w:p w:rsidR="00A07C2C" w:rsidRDefault="00A07C2C" w:rsidP="00A07C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Методическую разработ</w:t>
      </w:r>
      <w:r w:rsidR="00A45951">
        <w:rPr>
          <w:rFonts w:ascii="Times New Roman" w:hAnsi="Times New Roman"/>
          <w:sz w:val="28"/>
          <w:szCs w:val="28"/>
        </w:rPr>
        <w:t>ку подготовила</w:t>
      </w:r>
    </w:p>
    <w:p w:rsidR="00A07C2C" w:rsidRDefault="00A07C2C" w:rsidP="00A07C2C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A07C2C">
        <w:rPr>
          <w:rFonts w:ascii="Times New Roman" w:hAnsi="Times New Roman"/>
          <w:b/>
          <w:sz w:val="28"/>
          <w:szCs w:val="28"/>
        </w:rPr>
        <w:t>МОСКВИНА МАРИНА ВЛАДИМИРОВНА</w:t>
      </w:r>
    </w:p>
    <w:p w:rsidR="00A07C2C" w:rsidRDefault="00A07C2C" w:rsidP="00A07C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A07C2C">
        <w:rPr>
          <w:rFonts w:ascii="Times New Roman" w:hAnsi="Times New Roman"/>
          <w:sz w:val="28"/>
          <w:szCs w:val="28"/>
        </w:rPr>
        <w:t>Почетный работник культуры г.Москвы, заведующая библиотекой</w:t>
      </w:r>
    </w:p>
    <w:p w:rsidR="00A07C2C" w:rsidRDefault="00A07C2C" w:rsidP="00A07C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№39 «Познание»»</w:t>
      </w:r>
      <w:r w:rsidR="00A45951">
        <w:rPr>
          <w:rFonts w:ascii="Times New Roman" w:hAnsi="Times New Roman"/>
          <w:sz w:val="28"/>
          <w:szCs w:val="28"/>
        </w:rPr>
        <w:t xml:space="preserve"> ГБУК г.Москвы</w:t>
      </w:r>
    </w:p>
    <w:p w:rsidR="00A07C2C" w:rsidRDefault="00A07C2C" w:rsidP="00A07C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«Центральная библиотечная система</w:t>
      </w:r>
    </w:p>
    <w:p w:rsidR="00A07C2C" w:rsidRDefault="00A07C2C" w:rsidP="00A07C2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 административного округа»</w:t>
      </w:r>
    </w:p>
    <w:p w:rsidR="00A742AD" w:rsidRDefault="00A07C2C" w:rsidP="00A07C2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C2C">
        <w:rPr>
          <w:rFonts w:ascii="Times New Roman" w:hAnsi="Times New Roman"/>
          <w:sz w:val="28"/>
          <w:szCs w:val="28"/>
        </w:rPr>
        <w:t>Департамента Культуры г. Москвы</w:t>
      </w:r>
    </w:p>
    <w:p w:rsidR="001D1F19" w:rsidRDefault="001D1F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F19" w:rsidRDefault="001D1F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2D1" w:rsidRDefault="005D2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C05" w:rsidRPr="009A4F46" w:rsidRDefault="00027C05" w:rsidP="00027C05">
      <w:pPr>
        <w:pStyle w:val="4"/>
        <w:pBdr>
          <w:top w:val="thinThickSmallGap" w:sz="24" w:space="1" w:color="auto"/>
        </w:pBdr>
        <w:spacing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p w:rsidR="00027C05" w:rsidRPr="009A4F46" w:rsidRDefault="00027C05" w:rsidP="00027C05">
      <w:pPr>
        <w:pStyle w:val="4"/>
        <w:spacing w:line="240" w:lineRule="auto"/>
        <w:contextualSpacing/>
        <w:rPr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</w:pPr>
    </w:p>
    <w:p w:rsidR="00027C05" w:rsidRPr="009A4F46" w:rsidRDefault="00027C05" w:rsidP="00027C05">
      <w:pPr>
        <w:pStyle w:val="4"/>
        <w:spacing w:line="240" w:lineRule="auto"/>
        <w:contextualSpacing/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</w:pPr>
      <w:r w:rsidRPr="009A4F46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Содержание</w:t>
      </w:r>
    </w:p>
    <w:p w:rsidR="00027C05" w:rsidRPr="009A4F46" w:rsidRDefault="00027C05" w:rsidP="00027C05">
      <w:pPr>
        <w:pStyle w:val="ac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Default="00027C05" w:rsidP="00027C05">
      <w:pPr>
        <w:pStyle w:val="ac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39" w:rsidRPr="00DE3339" w:rsidRDefault="00DE3339" w:rsidP="00DE3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339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проведению праздничных мероприятий, посвященных празднованию Дня Победы в Ве</w:t>
      </w:r>
      <w:r>
        <w:rPr>
          <w:rFonts w:ascii="Times New Roman" w:hAnsi="Times New Roman" w:cs="Times New Roman"/>
          <w:sz w:val="28"/>
          <w:szCs w:val="28"/>
        </w:rPr>
        <w:t xml:space="preserve">ликой Отечественной войне </w:t>
      </w:r>
      <w:r w:rsidRPr="00DE3339">
        <w:rPr>
          <w:rFonts w:ascii="Times New Roman" w:hAnsi="Times New Roman" w:cs="Times New Roman"/>
          <w:sz w:val="28"/>
          <w:szCs w:val="28"/>
        </w:rPr>
        <w:t>1941-1945 гг.</w:t>
      </w:r>
      <w:r w:rsidR="00406035">
        <w:rPr>
          <w:rFonts w:ascii="Times New Roman" w:hAnsi="Times New Roman" w:cs="Times New Roman"/>
          <w:sz w:val="28"/>
          <w:szCs w:val="28"/>
        </w:rPr>
        <w:t>…………………………………...</w:t>
      </w:r>
    </w:p>
    <w:p w:rsidR="00027C05" w:rsidRPr="00027C05" w:rsidRDefault="00027C05" w:rsidP="0002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39" w:rsidRPr="00F7075D" w:rsidRDefault="00DE3339" w:rsidP="00DE3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75D">
        <w:rPr>
          <w:rFonts w:ascii="Times New Roman" w:hAnsi="Times New Roman" w:cs="Times New Roman"/>
          <w:sz w:val="28"/>
          <w:szCs w:val="28"/>
        </w:rPr>
        <w:t>МЕТОДИЧЕСКОЕ ПО</w:t>
      </w:r>
      <w:r w:rsidR="0005006D">
        <w:rPr>
          <w:rFonts w:ascii="Times New Roman" w:hAnsi="Times New Roman" w:cs="Times New Roman"/>
          <w:sz w:val="28"/>
          <w:szCs w:val="28"/>
        </w:rPr>
        <w:t>СОБИЕ (методическая разработка)</w:t>
      </w:r>
    </w:p>
    <w:p w:rsidR="00027C05" w:rsidRDefault="00DE3339" w:rsidP="00DE3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75D">
        <w:rPr>
          <w:rFonts w:ascii="Times New Roman" w:hAnsi="Times New Roman" w:cs="Times New Roman"/>
          <w:sz w:val="28"/>
          <w:szCs w:val="28"/>
        </w:rPr>
        <w:t>«КИНОКЛУБ»</w:t>
      </w:r>
      <w:r w:rsidR="008261E5" w:rsidRPr="00F7075D">
        <w:rPr>
          <w:rFonts w:ascii="Times New Roman" w:hAnsi="Times New Roman" w:cs="Times New Roman"/>
          <w:sz w:val="28"/>
          <w:szCs w:val="28"/>
        </w:rPr>
        <w:t>……………</w:t>
      </w:r>
      <w:r w:rsidR="00F7075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8261E5">
        <w:rPr>
          <w:rFonts w:ascii="Times New Roman" w:hAnsi="Times New Roman" w:cs="Times New Roman"/>
          <w:sz w:val="28"/>
          <w:szCs w:val="28"/>
        </w:rPr>
        <w:t>…...</w:t>
      </w:r>
    </w:p>
    <w:p w:rsidR="0005006D" w:rsidRDefault="0005006D" w:rsidP="00DE3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6D" w:rsidRPr="0005006D" w:rsidRDefault="0005006D" w:rsidP="0005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06D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05006D" w:rsidRPr="0005006D" w:rsidRDefault="0005006D" w:rsidP="0005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06D">
        <w:rPr>
          <w:rFonts w:ascii="Times New Roman" w:hAnsi="Times New Roman" w:cs="Times New Roman"/>
          <w:sz w:val="28"/>
          <w:szCs w:val="28"/>
        </w:rPr>
        <w:t>«Книжно-иллюстрированная выставка</w:t>
      </w:r>
    </w:p>
    <w:p w:rsidR="0005006D" w:rsidRDefault="0005006D" w:rsidP="0005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06D">
        <w:rPr>
          <w:rFonts w:ascii="Times New Roman" w:hAnsi="Times New Roman" w:cs="Times New Roman"/>
          <w:sz w:val="28"/>
          <w:szCs w:val="28"/>
        </w:rPr>
        <w:t>"ВКЛАД МОРЯКОВ И РЕЧНИКОВ В ВЕЛИКУЮ ПОБЕДУ»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06035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5006D" w:rsidRPr="0005006D" w:rsidRDefault="0005006D" w:rsidP="0005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06D" w:rsidRPr="00DE3339" w:rsidRDefault="0005006D" w:rsidP="00DE3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C05" w:rsidRPr="009A4F46" w:rsidRDefault="00027C0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1E5" w:rsidRPr="009A4F46" w:rsidRDefault="008261E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Pr="009A4F46" w:rsidRDefault="00027C05" w:rsidP="00027C05">
      <w:pPr>
        <w:pStyle w:val="11"/>
        <w:pBdr>
          <w:bottom w:val="thickThinSmallGap" w:sz="24" w:space="1" w:color="auto"/>
        </w:pBdr>
        <w:contextualSpacing/>
        <w:jc w:val="center"/>
        <w:rPr>
          <w:rFonts w:ascii="Times New Roman" w:hAnsi="Times New Roman"/>
          <w:sz w:val="28"/>
          <w:szCs w:val="28"/>
        </w:rPr>
      </w:pPr>
    </w:p>
    <w:p w:rsidR="00A742AD" w:rsidRPr="009E7A76" w:rsidRDefault="00A74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42AD" w:rsidRPr="009E7A76" w:rsidSect="002D7FE8">
      <w:footerReference w:type="default" r:id="rId1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B2" w:rsidRDefault="00B929B2" w:rsidP="004578DC">
      <w:pPr>
        <w:spacing w:after="0" w:line="240" w:lineRule="auto"/>
      </w:pPr>
      <w:r>
        <w:separator/>
      </w:r>
    </w:p>
  </w:endnote>
  <w:endnote w:type="continuationSeparator" w:id="0">
    <w:p w:rsidR="00B929B2" w:rsidRDefault="00B929B2" w:rsidP="004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73"/>
    </w:sdtPr>
    <w:sdtEndPr/>
    <w:sdtContent>
      <w:p w:rsidR="009D1068" w:rsidRDefault="009D106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5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1068" w:rsidRDefault="009D10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B2" w:rsidRDefault="00B929B2" w:rsidP="004578DC">
      <w:pPr>
        <w:spacing w:after="0" w:line="240" w:lineRule="auto"/>
      </w:pPr>
      <w:r>
        <w:separator/>
      </w:r>
    </w:p>
  </w:footnote>
  <w:footnote w:type="continuationSeparator" w:id="0">
    <w:p w:rsidR="00B929B2" w:rsidRDefault="00B929B2" w:rsidP="00457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48B"/>
    <w:multiLevelType w:val="hybridMultilevel"/>
    <w:tmpl w:val="3FA4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59AE"/>
    <w:multiLevelType w:val="hybridMultilevel"/>
    <w:tmpl w:val="721CF8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DC433D"/>
    <w:multiLevelType w:val="hybridMultilevel"/>
    <w:tmpl w:val="A6A6B4C4"/>
    <w:lvl w:ilvl="0" w:tplc="EAD467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B6443"/>
    <w:multiLevelType w:val="hybridMultilevel"/>
    <w:tmpl w:val="FD26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1E68"/>
    <w:multiLevelType w:val="hybridMultilevel"/>
    <w:tmpl w:val="8C120C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B040B2"/>
    <w:multiLevelType w:val="hybridMultilevel"/>
    <w:tmpl w:val="A640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F96"/>
    <w:multiLevelType w:val="hybridMultilevel"/>
    <w:tmpl w:val="C080943A"/>
    <w:lvl w:ilvl="0" w:tplc="273C8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70A3"/>
    <w:multiLevelType w:val="hybridMultilevel"/>
    <w:tmpl w:val="F7FAF97C"/>
    <w:lvl w:ilvl="0" w:tplc="8BDAA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193E"/>
    <w:multiLevelType w:val="hybridMultilevel"/>
    <w:tmpl w:val="A086C3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5A2C4F"/>
    <w:multiLevelType w:val="hybridMultilevel"/>
    <w:tmpl w:val="3C46A3F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55B4186D"/>
    <w:multiLevelType w:val="hybridMultilevel"/>
    <w:tmpl w:val="AC70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E2753"/>
    <w:multiLevelType w:val="hybridMultilevel"/>
    <w:tmpl w:val="B78AAEB8"/>
    <w:lvl w:ilvl="0" w:tplc="7B3AFF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06BB6"/>
    <w:multiLevelType w:val="hybridMultilevel"/>
    <w:tmpl w:val="0AA00DCC"/>
    <w:lvl w:ilvl="0" w:tplc="C388E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C64006"/>
    <w:multiLevelType w:val="hybridMultilevel"/>
    <w:tmpl w:val="A3161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482D"/>
    <w:multiLevelType w:val="hybridMultilevel"/>
    <w:tmpl w:val="4C14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ECF"/>
    <w:rsid w:val="0000216C"/>
    <w:rsid w:val="0001307F"/>
    <w:rsid w:val="00020129"/>
    <w:rsid w:val="00022302"/>
    <w:rsid w:val="0002535E"/>
    <w:rsid w:val="000253B2"/>
    <w:rsid w:val="00027C05"/>
    <w:rsid w:val="0005006D"/>
    <w:rsid w:val="00050E26"/>
    <w:rsid w:val="00070EE6"/>
    <w:rsid w:val="00081B41"/>
    <w:rsid w:val="000A02A1"/>
    <w:rsid w:val="000A180F"/>
    <w:rsid w:val="000A242A"/>
    <w:rsid w:val="000A4001"/>
    <w:rsid w:val="000A79D8"/>
    <w:rsid w:val="000B4D75"/>
    <w:rsid w:val="000B739F"/>
    <w:rsid w:val="000C379F"/>
    <w:rsid w:val="000D02DC"/>
    <w:rsid w:val="000D05DA"/>
    <w:rsid w:val="000D33FF"/>
    <w:rsid w:val="000E331E"/>
    <w:rsid w:val="00110938"/>
    <w:rsid w:val="00111A08"/>
    <w:rsid w:val="00113D6D"/>
    <w:rsid w:val="001268BA"/>
    <w:rsid w:val="0012746A"/>
    <w:rsid w:val="001363B9"/>
    <w:rsid w:val="00143B80"/>
    <w:rsid w:val="00146128"/>
    <w:rsid w:val="00154160"/>
    <w:rsid w:val="0016491A"/>
    <w:rsid w:val="00170D29"/>
    <w:rsid w:val="00182A43"/>
    <w:rsid w:val="00187546"/>
    <w:rsid w:val="001A35E0"/>
    <w:rsid w:val="001B5610"/>
    <w:rsid w:val="001B775C"/>
    <w:rsid w:val="001C217F"/>
    <w:rsid w:val="001C374F"/>
    <w:rsid w:val="001D1F19"/>
    <w:rsid w:val="001E0287"/>
    <w:rsid w:val="001F13B6"/>
    <w:rsid w:val="001F34B8"/>
    <w:rsid w:val="001F5613"/>
    <w:rsid w:val="00224DC3"/>
    <w:rsid w:val="0023542F"/>
    <w:rsid w:val="00235786"/>
    <w:rsid w:val="00242072"/>
    <w:rsid w:val="002524BB"/>
    <w:rsid w:val="00264B37"/>
    <w:rsid w:val="002708FB"/>
    <w:rsid w:val="00273E15"/>
    <w:rsid w:val="002777CE"/>
    <w:rsid w:val="00297505"/>
    <w:rsid w:val="002B381D"/>
    <w:rsid w:val="002B59A6"/>
    <w:rsid w:val="002C0CD8"/>
    <w:rsid w:val="002D52F2"/>
    <w:rsid w:val="002D6736"/>
    <w:rsid w:val="002D7FE8"/>
    <w:rsid w:val="002F1C27"/>
    <w:rsid w:val="002F2FEC"/>
    <w:rsid w:val="0032145F"/>
    <w:rsid w:val="00331D48"/>
    <w:rsid w:val="003626C2"/>
    <w:rsid w:val="00372E2D"/>
    <w:rsid w:val="00376ECF"/>
    <w:rsid w:val="003810E3"/>
    <w:rsid w:val="00381658"/>
    <w:rsid w:val="00393C09"/>
    <w:rsid w:val="003A2345"/>
    <w:rsid w:val="003A6320"/>
    <w:rsid w:val="003B2346"/>
    <w:rsid w:val="003B3660"/>
    <w:rsid w:val="003B7929"/>
    <w:rsid w:val="003C1A87"/>
    <w:rsid w:val="003F31B2"/>
    <w:rsid w:val="003F5C91"/>
    <w:rsid w:val="003F7AFE"/>
    <w:rsid w:val="00402B87"/>
    <w:rsid w:val="00406035"/>
    <w:rsid w:val="00416A2A"/>
    <w:rsid w:val="004179E4"/>
    <w:rsid w:val="004330E5"/>
    <w:rsid w:val="00445929"/>
    <w:rsid w:val="00450FC0"/>
    <w:rsid w:val="004578DC"/>
    <w:rsid w:val="00483686"/>
    <w:rsid w:val="004900D0"/>
    <w:rsid w:val="004A0478"/>
    <w:rsid w:val="004A07E2"/>
    <w:rsid w:val="004A7D39"/>
    <w:rsid w:val="004C2FC7"/>
    <w:rsid w:val="004C3A30"/>
    <w:rsid w:val="004E6FB5"/>
    <w:rsid w:val="004F0C7F"/>
    <w:rsid w:val="004F196C"/>
    <w:rsid w:val="00505B96"/>
    <w:rsid w:val="00525F7C"/>
    <w:rsid w:val="005264DB"/>
    <w:rsid w:val="005269AF"/>
    <w:rsid w:val="00534600"/>
    <w:rsid w:val="00545718"/>
    <w:rsid w:val="00561C95"/>
    <w:rsid w:val="005802C5"/>
    <w:rsid w:val="0058229B"/>
    <w:rsid w:val="00584432"/>
    <w:rsid w:val="005B593E"/>
    <w:rsid w:val="005B741A"/>
    <w:rsid w:val="005C06D8"/>
    <w:rsid w:val="005D22D1"/>
    <w:rsid w:val="005D68C7"/>
    <w:rsid w:val="005E3E7B"/>
    <w:rsid w:val="005E6A42"/>
    <w:rsid w:val="00621265"/>
    <w:rsid w:val="00627430"/>
    <w:rsid w:val="00627A93"/>
    <w:rsid w:val="00651710"/>
    <w:rsid w:val="006647B3"/>
    <w:rsid w:val="00664B80"/>
    <w:rsid w:val="00674AEF"/>
    <w:rsid w:val="00685D74"/>
    <w:rsid w:val="006863EA"/>
    <w:rsid w:val="00686EAA"/>
    <w:rsid w:val="006A1DB6"/>
    <w:rsid w:val="006B2DE7"/>
    <w:rsid w:val="006B3CA8"/>
    <w:rsid w:val="006E4EEC"/>
    <w:rsid w:val="006F7479"/>
    <w:rsid w:val="007133AA"/>
    <w:rsid w:val="00713E82"/>
    <w:rsid w:val="00714CB2"/>
    <w:rsid w:val="00715948"/>
    <w:rsid w:val="00726903"/>
    <w:rsid w:val="00732BD1"/>
    <w:rsid w:val="00733604"/>
    <w:rsid w:val="00734A29"/>
    <w:rsid w:val="00750A66"/>
    <w:rsid w:val="00774134"/>
    <w:rsid w:val="00774D6E"/>
    <w:rsid w:val="007759F8"/>
    <w:rsid w:val="00786A83"/>
    <w:rsid w:val="00787454"/>
    <w:rsid w:val="00791CB7"/>
    <w:rsid w:val="007D32F1"/>
    <w:rsid w:val="007D5291"/>
    <w:rsid w:val="00816A51"/>
    <w:rsid w:val="0082080A"/>
    <w:rsid w:val="00825C05"/>
    <w:rsid w:val="008261E5"/>
    <w:rsid w:val="00826B8F"/>
    <w:rsid w:val="00835316"/>
    <w:rsid w:val="00841CDF"/>
    <w:rsid w:val="00850250"/>
    <w:rsid w:val="00872AD7"/>
    <w:rsid w:val="00874C36"/>
    <w:rsid w:val="00880DF4"/>
    <w:rsid w:val="00886880"/>
    <w:rsid w:val="00886E21"/>
    <w:rsid w:val="00891B12"/>
    <w:rsid w:val="008A59CF"/>
    <w:rsid w:val="008A6AB4"/>
    <w:rsid w:val="008C01C0"/>
    <w:rsid w:val="008C2177"/>
    <w:rsid w:val="008D2C09"/>
    <w:rsid w:val="008E299C"/>
    <w:rsid w:val="008E4999"/>
    <w:rsid w:val="009007CD"/>
    <w:rsid w:val="00921D26"/>
    <w:rsid w:val="00954C10"/>
    <w:rsid w:val="00966E4A"/>
    <w:rsid w:val="00972EDB"/>
    <w:rsid w:val="009939A9"/>
    <w:rsid w:val="009A2A97"/>
    <w:rsid w:val="009B59AB"/>
    <w:rsid w:val="009D1068"/>
    <w:rsid w:val="009D5986"/>
    <w:rsid w:val="009D5C49"/>
    <w:rsid w:val="009E7A76"/>
    <w:rsid w:val="00A00346"/>
    <w:rsid w:val="00A03E3B"/>
    <w:rsid w:val="00A07C2C"/>
    <w:rsid w:val="00A17B0C"/>
    <w:rsid w:val="00A22384"/>
    <w:rsid w:val="00A2570C"/>
    <w:rsid w:val="00A348AF"/>
    <w:rsid w:val="00A44937"/>
    <w:rsid w:val="00A45951"/>
    <w:rsid w:val="00A51B22"/>
    <w:rsid w:val="00A62881"/>
    <w:rsid w:val="00A65FBC"/>
    <w:rsid w:val="00A742AD"/>
    <w:rsid w:val="00A7550A"/>
    <w:rsid w:val="00A80CCD"/>
    <w:rsid w:val="00A86110"/>
    <w:rsid w:val="00AA5ECC"/>
    <w:rsid w:val="00AB7503"/>
    <w:rsid w:val="00AC423D"/>
    <w:rsid w:val="00AC4628"/>
    <w:rsid w:val="00AE606E"/>
    <w:rsid w:val="00AF3228"/>
    <w:rsid w:val="00B27596"/>
    <w:rsid w:val="00B27989"/>
    <w:rsid w:val="00B32F22"/>
    <w:rsid w:val="00B41938"/>
    <w:rsid w:val="00B428D2"/>
    <w:rsid w:val="00B70BD8"/>
    <w:rsid w:val="00B757B9"/>
    <w:rsid w:val="00B85BA3"/>
    <w:rsid w:val="00B929B2"/>
    <w:rsid w:val="00BA007A"/>
    <w:rsid w:val="00BA7BDE"/>
    <w:rsid w:val="00BB34EC"/>
    <w:rsid w:val="00BB565E"/>
    <w:rsid w:val="00BB6317"/>
    <w:rsid w:val="00BC4DEF"/>
    <w:rsid w:val="00BE144F"/>
    <w:rsid w:val="00BE306F"/>
    <w:rsid w:val="00C0149C"/>
    <w:rsid w:val="00C0384F"/>
    <w:rsid w:val="00C10B46"/>
    <w:rsid w:val="00C15C0B"/>
    <w:rsid w:val="00C16A44"/>
    <w:rsid w:val="00C45E26"/>
    <w:rsid w:val="00C46F89"/>
    <w:rsid w:val="00C56928"/>
    <w:rsid w:val="00C6414A"/>
    <w:rsid w:val="00C94629"/>
    <w:rsid w:val="00C94C67"/>
    <w:rsid w:val="00C956C3"/>
    <w:rsid w:val="00CA5BBA"/>
    <w:rsid w:val="00CD2C0B"/>
    <w:rsid w:val="00CD392E"/>
    <w:rsid w:val="00CE05D3"/>
    <w:rsid w:val="00CE1D7C"/>
    <w:rsid w:val="00CE38A1"/>
    <w:rsid w:val="00D12E67"/>
    <w:rsid w:val="00D352A1"/>
    <w:rsid w:val="00D450EE"/>
    <w:rsid w:val="00D50FAE"/>
    <w:rsid w:val="00D527BB"/>
    <w:rsid w:val="00D55623"/>
    <w:rsid w:val="00D57D9B"/>
    <w:rsid w:val="00D8058C"/>
    <w:rsid w:val="00D95AB9"/>
    <w:rsid w:val="00DC0122"/>
    <w:rsid w:val="00DC20BC"/>
    <w:rsid w:val="00DC27C4"/>
    <w:rsid w:val="00DD006A"/>
    <w:rsid w:val="00DD3104"/>
    <w:rsid w:val="00DE3339"/>
    <w:rsid w:val="00DF68AD"/>
    <w:rsid w:val="00E22883"/>
    <w:rsid w:val="00E247C2"/>
    <w:rsid w:val="00E32BA5"/>
    <w:rsid w:val="00E4071D"/>
    <w:rsid w:val="00E422BB"/>
    <w:rsid w:val="00EA4168"/>
    <w:rsid w:val="00EA47ED"/>
    <w:rsid w:val="00EA55EB"/>
    <w:rsid w:val="00EB3A9B"/>
    <w:rsid w:val="00EB776E"/>
    <w:rsid w:val="00ED4301"/>
    <w:rsid w:val="00ED58DA"/>
    <w:rsid w:val="00EE0E34"/>
    <w:rsid w:val="00EE616E"/>
    <w:rsid w:val="00EF4B36"/>
    <w:rsid w:val="00F04074"/>
    <w:rsid w:val="00F10EE1"/>
    <w:rsid w:val="00F21EB0"/>
    <w:rsid w:val="00F22249"/>
    <w:rsid w:val="00F3448C"/>
    <w:rsid w:val="00F61F3D"/>
    <w:rsid w:val="00F7075D"/>
    <w:rsid w:val="00F807C2"/>
    <w:rsid w:val="00FA0DAF"/>
    <w:rsid w:val="00FA2C03"/>
    <w:rsid w:val="00FB0C8F"/>
    <w:rsid w:val="00FC2F26"/>
    <w:rsid w:val="00FC432F"/>
    <w:rsid w:val="00FC7C8F"/>
    <w:rsid w:val="00FD632B"/>
    <w:rsid w:val="00FE140E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EB89997-1184-4F08-A71A-8C6C02BA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6A"/>
  </w:style>
  <w:style w:type="paragraph" w:styleId="1">
    <w:name w:val="heading 1"/>
    <w:basedOn w:val="a"/>
    <w:next w:val="a"/>
    <w:link w:val="10"/>
    <w:qFormat/>
    <w:rsid w:val="00376E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A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C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6ECF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Normal (Web)"/>
    <w:basedOn w:val="a"/>
    <w:unhideWhenUsed/>
    <w:rsid w:val="0037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E7A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5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8DC"/>
  </w:style>
  <w:style w:type="paragraph" w:styleId="a9">
    <w:name w:val="footer"/>
    <w:basedOn w:val="a"/>
    <w:link w:val="aa"/>
    <w:uiPriority w:val="99"/>
    <w:unhideWhenUsed/>
    <w:rsid w:val="0045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8DC"/>
  </w:style>
  <w:style w:type="character" w:customStyle="1" w:styleId="apple-converted-space">
    <w:name w:val="apple-converted-space"/>
    <w:basedOn w:val="a0"/>
    <w:rsid w:val="00874C36"/>
  </w:style>
  <w:style w:type="paragraph" w:styleId="ab">
    <w:name w:val="List Paragraph"/>
    <w:basedOn w:val="a"/>
    <w:uiPriority w:val="34"/>
    <w:qFormat/>
    <w:rsid w:val="00C5692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27C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"/>
    <w:link w:val="ad"/>
    <w:uiPriority w:val="99"/>
    <w:unhideWhenUsed/>
    <w:rsid w:val="00027C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27C05"/>
  </w:style>
  <w:style w:type="paragraph" w:customStyle="1" w:styleId="11">
    <w:name w:val="Обычный1"/>
    <w:rsid w:val="00027C0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D7F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e">
    <w:name w:val="Table Grid"/>
    <w:basedOn w:val="a1"/>
    <w:uiPriority w:val="59"/>
    <w:rsid w:val="002D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B565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B565E"/>
    <w:rPr>
      <w:color w:val="800080" w:themeColor="followedHyperlink"/>
      <w:u w:val="single"/>
    </w:rPr>
  </w:style>
  <w:style w:type="character" w:customStyle="1" w:styleId="5pt">
    <w:name w:val="Основной текст + 5 pt"/>
    <w:aliases w:val="Полужирный"/>
    <w:link w:val="21"/>
    <w:uiPriority w:val="99"/>
    <w:locked/>
    <w:rsid w:val="00DC20BC"/>
    <w:rPr>
      <w:rFonts w:ascii="Times New Roman" w:eastAsia="Arial Unicode MS" w:hAnsi="Times New Roman" w:cs="Times New Roman"/>
      <w:b/>
      <w:bCs/>
      <w:noProof/>
      <w:sz w:val="10"/>
      <w:szCs w:val="10"/>
      <w:shd w:val="clear" w:color="auto" w:fill="FFFFFF"/>
    </w:rPr>
  </w:style>
  <w:style w:type="paragraph" w:customStyle="1" w:styleId="21">
    <w:name w:val="Подпись к таблице (2)"/>
    <w:basedOn w:val="a"/>
    <w:link w:val="5pt"/>
    <w:uiPriority w:val="99"/>
    <w:rsid w:val="00DC20BC"/>
    <w:pPr>
      <w:widowControl w:val="0"/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noProof/>
      <w:sz w:val="10"/>
      <w:szCs w:val="10"/>
    </w:rPr>
  </w:style>
  <w:style w:type="character" w:customStyle="1" w:styleId="af1">
    <w:name w:val="Колонтитул_"/>
    <w:link w:val="12"/>
    <w:uiPriority w:val="99"/>
    <w:locked/>
    <w:rsid w:val="00826B8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Колонтитул1"/>
    <w:basedOn w:val="a"/>
    <w:link w:val="af1"/>
    <w:uiPriority w:val="99"/>
    <w:rsid w:val="00826B8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3">
    <w:name w:val="Абзац списка1"/>
    <w:basedOn w:val="a"/>
    <w:rsid w:val="00273E1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11A08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numbering" w:customStyle="1" w:styleId="14">
    <w:name w:val="Нет списка1"/>
    <w:next w:val="a2"/>
    <w:semiHidden/>
    <w:unhideWhenUsed/>
    <w:rsid w:val="005802C5"/>
  </w:style>
  <w:style w:type="character" w:customStyle="1" w:styleId="c0">
    <w:name w:val="c0"/>
    <w:basedOn w:val="a0"/>
    <w:rsid w:val="005802C5"/>
  </w:style>
  <w:style w:type="paragraph" w:customStyle="1" w:styleId="c22">
    <w:name w:val="c22"/>
    <w:basedOn w:val="a"/>
    <w:rsid w:val="0058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c10">
    <w:name w:val="c0 c2 c10"/>
    <w:basedOn w:val="a0"/>
    <w:rsid w:val="005802C5"/>
  </w:style>
  <w:style w:type="character" w:customStyle="1" w:styleId="c0c10">
    <w:name w:val="c0 c10"/>
    <w:basedOn w:val="a0"/>
    <w:rsid w:val="005802C5"/>
  </w:style>
  <w:style w:type="paragraph" w:customStyle="1" w:styleId="c14">
    <w:name w:val="c14"/>
    <w:basedOn w:val="a"/>
    <w:rsid w:val="0058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ctuner.ru/go.php?url=1bXVzb3Blbi5vcmc=" TargetMode="External"/><Relationship Id="rId18" Type="http://schemas.openxmlformats.org/officeDocument/2006/relationships/hyperlink" Target="https://yadi.sk/i/TPbummNh3Ehch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nline-zakon.ru/" TargetMode="External"/><Relationship Id="rId17" Type="http://schemas.openxmlformats.org/officeDocument/2006/relationships/hyperlink" Target="https://pctuner.ru/go.php?url=1cnUud2lraXBlZGlhLm9yZy93aWtpLyVEMCVBMSVEMCVCMiVEMCVCRSVEMCVCMSVEMCVCRSVEMCVCNCVEMCVCRCVEMCVCMCVEMSU4Rl8lRDAlQkMlRDElODMlRDAlQjclRDElOEIlRDAlQkElRDAlQjA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ctuner.ru/go.php?url=1YXVkaW9uYXV0aXguY29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ctuner.ru/go.php?url=1dmltZW8uY29tL211c2ljc3RvcmU=" TargetMode="External"/><Relationship Id="rId10" Type="http://schemas.openxmlformats.org/officeDocument/2006/relationships/hyperlink" Target="http://governme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ctuner.ru/go.php?url=1d3d3LmphbWVuZG8uY2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5EC3-97B5-41AF-936C-F90AFD19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29</Pages>
  <Words>6472</Words>
  <Characters>36896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  кадабра</dc:creator>
  <cp:keywords/>
  <dc:description/>
  <cp:lastModifiedBy>RePack by Diakov</cp:lastModifiedBy>
  <cp:revision>181</cp:revision>
  <cp:lastPrinted>2017-02-27T13:45:00Z</cp:lastPrinted>
  <dcterms:created xsi:type="dcterms:W3CDTF">2017-01-17T08:08:00Z</dcterms:created>
  <dcterms:modified xsi:type="dcterms:W3CDTF">2017-02-27T14:01:00Z</dcterms:modified>
</cp:coreProperties>
</file>